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AE" w:rsidRDefault="000611D6">
      <w:pPr>
        <w:spacing w:line="500" w:lineRule="exact"/>
        <w:rPr>
          <w:rFonts w:ascii="黑体" w:eastAsia="黑体" w:hAnsi="黑体" w:cs="宋体"/>
          <w:sz w:val="32"/>
          <w:szCs w:val="32"/>
        </w:rPr>
      </w:pPr>
      <w:r>
        <w:rPr>
          <w:rFonts w:ascii="黑体" w:eastAsia="黑体" w:hAnsi="黑体" w:cs="宋体" w:hint="eastAsia"/>
          <w:sz w:val="32"/>
          <w:szCs w:val="32"/>
        </w:rPr>
        <w:t>附件</w:t>
      </w:r>
      <w:r>
        <w:rPr>
          <w:rFonts w:ascii="黑体" w:eastAsia="黑体" w:hAnsi="黑体" w:cs="宋体"/>
          <w:sz w:val="32"/>
          <w:szCs w:val="32"/>
        </w:rPr>
        <w:t>1</w:t>
      </w:r>
    </w:p>
    <w:p w:rsidR="00E910AE" w:rsidRDefault="005F7AEC">
      <w:pPr>
        <w:spacing w:line="580" w:lineRule="exact"/>
        <w:ind w:hanging="17"/>
        <w:jc w:val="center"/>
        <w:rPr>
          <w:rFonts w:ascii="华文中宋" w:eastAsia="华文中宋" w:hAnsi="华文中宋" w:cs="华文中宋"/>
          <w:bCs/>
          <w:sz w:val="36"/>
          <w:szCs w:val="36"/>
        </w:rPr>
      </w:pPr>
      <w:r>
        <w:rPr>
          <w:rFonts w:ascii="华文中宋" w:eastAsia="华文中宋" w:hAnsi="华文中宋" w:cs="华文中宋" w:hint="eastAsia"/>
          <w:sz w:val="36"/>
          <w:szCs w:val="36"/>
        </w:rPr>
        <w:t>2024年</w:t>
      </w:r>
      <w:r w:rsidR="00FE6B3C">
        <w:rPr>
          <w:rFonts w:ascii="华文中宋" w:eastAsia="华文中宋" w:hAnsi="华文中宋" w:cs="华文中宋" w:hint="eastAsia"/>
          <w:sz w:val="36"/>
          <w:szCs w:val="36"/>
        </w:rPr>
        <w:t>石首市</w:t>
      </w:r>
      <w:r w:rsidR="000611D6">
        <w:rPr>
          <w:rFonts w:ascii="华文中宋" w:eastAsia="华文中宋" w:hAnsi="华文中宋" w:cs="华文中宋" w:hint="eastAsia"/>
          <w:sz w:val="36"/>
          <w:szCs w:val="36"/>
        </w:rPr>
        <w:t>学生数字素养提升实践活动</w:t>
      </w:r>
      <w:r w:rsidR="000611D6">
        <w:rPr>
          <w:rFonts w:ascii="华文中宋" w:eastAsia="华文中宋" w:hAnsi="华文中宋" w:cs="华文中宋" w:hint="eastAsia"/>
          <w:bCs/>
          <w:sz w:val="36"/>
          <w:szCs w:val="36"/>
        </w:rPr>
        <w:t>方案</w:t>
      </w:r>
    </w:p>
    <w:p w:rsidR="00E910AE" w:rsidRDefault="000611D6">
      <w:pPr>
        <w:spacing w:line="580" w:lineRule="exact"/>
        <w:ind w:hanging="17"/>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（数字创作类）</w:t>
      </w:r>
    </w:p>
    <w:p w:rsidR="00E910AE" w:rsidRDefault="00E910AE">
      <w:pPr>
        <w:spacing w:line="300" w:lineRule="exact"/>
        <w:rPr>
          <w:rFonts w:ascii="华文仿宋" w:eastAsia="华文仿宋" w:hAnsi="华文仿宋" w:cs="宋体"/>
          <w:b/>
          <w:sz w:val="32"/>
          <w:szCs w:val="32"/>
        </w:rPr>
      </w:pPr>
    </w:p>
    <w:p w:rsidR="00E910AE" w:rsidRDefault="000611D6">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数字创作类是使用数字化资源和工具，设计、制作完成数字化创新作品。</w:t>
      </w:r>
    </w:p>
    <w:p w:rsidR="00E910AE" w:rsidRDefault="000611D6">
      <w:pPr>
        <w:adjustRightInd w:val="0"/>
        <w:snapToGrid w:val="0"/>
        <w:spacing w:line="480" w:lineRule="exact"/>
        <w:ind w:firstLineChars="200" w:firstLine="640"/>
        <w:outlineLvl w:val="1"/>
        <w:rPr>
          <w:rFonts w:ascii="楷体_GB2312" w:eastAsia="楷体_GB2312"/>
          <w:bCs/>
          <w:sz w:val="32"/>
          <w:szCs w:val="32"/>
        </w:rPr>
      </w:pPr>
      <w:r>
        <w:rPr>
          <w:rFonts w:ascii="黑体" w:eastAsia="黑体" w:hAnsi="黑体" w:cs="华文细黑" w:hint="eastAsia"/>
          <w:sz w:val="32"/>
          <w:szCs w:val="32"/>
        </w:rPr>
        <w:t>一、</w:t>
      </w:r>
      <w:r>
        <w:rPr>
          <w:rFonts w:ascii="黑体" w:eastAsia="黑体" w:hAnsi="黑体" w:hint="eastAsia"/>
          <w:bCs/>
          <w:sz w:val="32"/>
          <w:szCs w:val="32"/>
        </w:rPr>
        <w:t>项目设置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559"/>
        <w:gridCol w:w="2552"/>
      </w:tblGrid>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ascii="Calibri" w:eastAsia="仿宋_GB2312" w:hAnsi="Calibri"/>
                <w:sz w:val="28"/>
                <w:szCs w:val="28"/>
              </w:rPr>
            </w:pPr>
            <w:r>
              <w:rPr>
                <w:rFonts w:ascii="Calibri" w:eastAsia="仿宋_GB2312" w:hAnsi="Calibri" w:hint="eastAsia"/>
                <w:sz w:val="28"/>
                <w:szCs w:val="28"/>
              </w:rPr>
              <w:t>项目名称</w:t>
            </w:r>
          </w:p>
        </w:tc>
        <w:tc>
          <w:tcPr>
            <w:tcW w:w="1417"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小学组</w:t>
            </w:r>
          </w:p>
        </w:tc>
        <w:tc>
          <w:tcPr>
            <w:tcW w:w="1559"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初中组</w:t>
            </w:r>
          </w:p>
        </w:tc>
        <w:tc>
          <w:tcPr>
            <w:tcW w:w="2552"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高中组（含中职）</w:t>
            </w: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ascii="Calibri" w:eastAsia="仿宋_GB2312" w:hAnsi="Calibri"/>
                <w:sz w:val="28"/>
                <w:szCs w:val="28"/>
              </w:rPr>
            </w:pPr>
            <w:r>
              <w:rPr>
                <w:rFonts w:ascii="Calibri" w:eastAsia="仿宋_GB2312" w:hAnsi="Calibri" w:hint="eastAsia"/>
                <w:sz w:val="28"/>
                <w:szCs w:val="28"/>
              </w:rPr>
              <w:t>电脑绘画</w:t>
            </w:r>
          </w:p>
        </w:tc>
        <w:tc>
          <w:tcPr>
            <w:tcW w:w="1417"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spacing w:line="420" w:lineRule="exact"/>
              <w:jc w:val="center"/>
              <w:rPr>
                <w:rFonts w:ascii="Calibri" w:eastAsia="仿宋_GB2312" w:hAnsi="Calibri"/>
                <w:sz w:val="28"/>
                <w:szCs w:val="28"/>
              </w:rPr>
            </w:pP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ascii="Calibri" w:eastAsia="仿宋_GB2312" w:hAnsi="Calibri"/>
                <w:sz w:val="28"/>
                <w:szCs w:val="28"/>
              </w:rPr>
            </w:pPr>
            <w:r>
              <w:rPr>
                <w:rFonts w:ascii="Calibri" w:eastAsia="仿宋_GB2312" w:hAnsi="Calibri" w:hint="eastAsia"/>
                <w:sz w:val="28"/>
                <w:szCs w:val="28"/>
              </w:rPr>
              <w:t>电子板报</w:t>
            </w:r>
          </w:p>
        </w:tc>
        <w:tc>
          <w:tcPr>
            <w:tcW w:w="1417"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spacing w:line="42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spacing w:line="420" w:lineRule="exact"/>
              <w:jc w:val="center"/>
              <w:rPr>
                <w:rFonts w:ascii="Calibri" w:eastAsia="仿宋_GB2312" w:hAnsi="Calibri"/>
                <w:sz w:val="28"/>
                <w:szCs w:val="28"/>
              </w:rPr>
            </w:pP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ascii="Calibri" w:eastAsia="仿宋_GB2312" w:hAnsi="Calibri"/>
                <w:sz w:val="28"/>
                <w:szCs w:val="28"/>
              </w:rPr>
            </w:pPr>
            <w:r>
              <w:rPr>
                <w:rFonts w:ascii="Calibri" w:eastAsia="仿宋_GB2312" w:hAnsi="Calibri" w:hint="eastAsia"/>
                <w:sz w:val="28"/>
                <w:szCs w:val="28"/>
              </w:rPr>
              <w:t>电脑艺术设计（</w:t>
            </w:r>
            <w:r>
              <w:rPr>
                <w:rFonts w:ascii="仿宋_GB2312" w:eastAsia="仿宋_GB2312" w:hAnsi="Calibri" w:hint="eastAsia"/>
                <w:sz w:val="28"/>
                <w:szCs w:val="28"/>
              </w:rPr>
              <w:t>标志</w:t>
            </w:r>
            <w:r>
              <w:rPr>
                <w:rFonts w:ascii="Calibri" w:eastAsia="仿宋_GB2312" w:hAnsi="Calibri" w:hint="eastAsia"/>
                <w:sz w:val="28"/>
                <w:szCs w:val="28"/>
              </w:rPr>
              <w:t>设计）</w:t>
            </w:r>
          </w:p>
        </w:tc>
        <w:tc>
          <w:tcPr>
            <w:tcW w:w="1417"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spacing w:line="42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spacing w:line="420" w:lineRule="exact"/>
              <w:jc w:val="center"/>
              <w:rPr>
                <w:rFonts w:ascii="Calibri" w:eastAsia="仿宋_GB2312" w:hAnsi="Calibri"/>
                <w:sz w:val="28"/>
                <w:szCs w:val="28"/>
              </w:rPr>
            </w:pPr>
          </w:p>
        </w:tc>
        <w:tc>
          <w:tcPr>
            <w:tcW w:w="2552"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ascii="Calibri" w:eastAsia="仿宋_GB2312" w:hAnsi="Calibri"/>
                <w:sz w:val="28"/>
                <w:szCs w:val="28"/>
              </w:rPr>
            </w:pPr>
            <w:r>
              <w:rPr>
                <w:rFonts w:eastAsia="仿宋_GB2312"/>
                <w:sz w:val="28"/>
                <w:szCs w:val="28"/>
              </w:rPr>
              <w:t>3D</w:t>
            </w:r>
            <w:r>
              <w:rPr>
                <w:rFonts w:ascii="Calibri" w:eastAsia="仿宋_GB2312" w:hAnsi="Calibri" w:hint="eastAsia"/>
                <w:sz w:val="28"/>
                <w:szCs w:val="28"/>
              </w:rPr>
              <w:t>创意设计</w:t>
            </w:r>
          </w:p>
        </w:tc>
        <w:tc>
          <w:tcPr>
            <w:tcW w:w="1417"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eastAsia="仿宋_GB2312"/>
                <w:sz w:val="28"/>
                <w:szCs w:val="28"/>
              </w:rPr>
            </w:pPr>
            <w:r>
              <w:rPr>
                <w:rFonts w:ascii="Calibri" w:eastAsia="仿宋_GB2312" w:hAnsi="Calibri" w:hint="eastAsia"/>
                <w:sz w:val="28"/>
                <w:szCs w:val="28"/>
              </w:rPr>
              <w:t>微视频</w:t>
            </w:r>
            <w:r>
              <w:rPr>
                <w:rFonts w:ascii="Calibri" w:eastAsia="仿宋_GB2312" w:hAnsi="Calibri" w:hint="eastAsia"/>
                <w:sz w:val="28"/>
                <w:szCs w:val="28"/>
              </w:rPr>
              <w:t>/</w:t>
            </w:r>
            <w:r>
              <w:rPr>
                <w:rFonts w:ascii="Calibri" w:eastAsia="仿宋_GB2312" w:hAnsi="Calibri" w:hint="eastAsia"/>
                <w:sz w:val="28"/>
                <w:szCs w:val="28"/>
              </w:rPr>
              <w:t>微动漫</w:t>
            </w:r>
          </w:p>
        </w:tc>
        <w:tc>
          <w:tcPr>
            <w:tcW w:w="1417"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spacing w:line="420" w:lineRule="exact"/>
              <w:jc w:val="center"/>
              <w:rPr>
                <w:rFonts w:ascii="Calibri" w:eastAsia="仿宋_GB2312" w:hAnsi="Calibri"/>
                <w:sz w:val="28"/>
                <w:szCs w:val="28"/>
              </w:rPr>
            </w:pPr>
          </w:p>
        </w:tc>
        <w:tc>
          <w:tcPr>
            <w:tcW w:w="1559"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eastAsia="仿宋_GB2312"/>
                <w:sz w:val="28"/>
                <w:szCs w:val="28"/>
              </w:rPr>
            </w:pPr>
            <w:r>
              <w:rPr>
                <w:rFonts w:eastAsia="仿宋_GB2312" w:hint="eastAsia"/>
                <w:sz w:val="28"/>
                <w:szCs w:val="28"/>
              </w:rPr>
              <w:t>微视频（网络素养专项）</w:t>
            </w:r>
          </w:p>
        </w:tc>
        <w:tc>
          <w:tcPr>
            <w:tcW w:w="1417" w:type="dxa"/>
            <w:tcBorders>
              <w:top w:val="single" w:sz="4" w:space="0" w:color="auto"/>
              <w:left w:val="nil"/>
              <w:bottom w:val="single" w:sz="4" w:space="0" w:color="auto"/>
              <w:right w:val="single" w:sz="4" w:space="0" w:color="auto"/>
            </w:tcBorders>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r>
      <w:tr w:rsidR="00E910AE">
        <w:trPr>
          <w:trHeight w:val="440"/>
          <w:jc w:val="center"/>
        </w:trPr>
        <w:tc>
          <w:tcPr>
            <w:tcW w:w="3823"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line="420" w:lineRule="exact"/>
              <w:jc w:val="left"/>
              <w:rPr>
                <w:rFonts w:eastAsia="仿宋_GB2312"/>
                <w:sz w:val="28"/>
                <w:szCs w:val="28"/>
              </w:rPr>
            </w:pPr>
            <w:r>
              <w:rPr>
                <w:rFonts w:eastAsia="仿宋_GB2312" w:hint="eastAsia"/>
                <w:sz w:val="28"/>
                <w:szCs w:val="28"/>
              </w:rPr>
              <w:t>微视频（“和教育”专项）</w:t>
            </w:r>
          </w:p>
        </w:tc>
        <w:tc>
          <w:tcPr>
            <w:tcW w:w="1417" w:type="dxa"/>
            <w:tcBorders>
              <w:top w:val="single" w:sz="4" w:space="0" w:color="auto"/>
              <w:left w:val="nil"/>
              <w:bottom w:val="single" w:sz="4" w:space="0" w:color="auto"/>
              <w:right w:val="single" w:sz="4" w:space="0" w:color="auto"/>
            </w:tcBorders>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1559" w:type="dxa"/>
            <w:tcBorders>
              <w:top w:val="single" w:sz="4" w:space="0" w:color="auto"/>
              <w:left w:val="nil"/>
              <w:bottom w:val="single" w:sz="4" w:space="0" w:color="auto"/>
              <w:right w:val="single" w:sz="4" w:space="0" w:color="auto"/>
            </w:tcBorders>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c>
          <w:tcPr>
            <w:tcW w:w="2552" w:type="dxa"/>
            <w:tcBorders>
              <w:top w:val="single" w:sz="4" w:space="0" w:color="auto"/>
              <w:left w:val="nil"/>
              <w:bottom w:val="single" w:sz="4" w:space="0" w:color="auto"/>
              <w:right w:val="single" w:sz="4" w:space="0" w:color="auto"/>
            </w:tcBorders>
          </w:tcPr>
          <w:p w:rsidR="00E910AE" w:rsidRDefault="000611D6">
            <w:pPr>
              <w:adjustRightInd w:val="0"/>
              <w:snapToGrid w:val="0"/>
              <w:spacing w:line="420" w:lineRule="exact"/>
              <w:jc w:val="center"/>
              <w:rPr>
                <w:rFonts w:ascii="Calibri" w:eastAsia="仿宋_GB2312" w:hAnsi="Calibri"/>
                <w:sz w:val="28"/>
                <w:szCs w:val="28"/>
              </w:rPr>
            </w:pPr>
            <w:r>
              <w:rPr>
                <w:rFonts w:ascii="Calibri" w:eastAsia="仿宋_GB2312" w:hAnsi="Calibri" w:hint="eastAsia"/>
                <w:sz w:val="28"/>
                <w:szCs w:val="28"/>
              </w:rPr>
              <w:t>●</w:t>
            </w:r>
          </w:p>
        </w:tc>
      </w:tr>
    </w:tbl>
    <w:p w:rsidR="00E910AE" w:rsidRDefault="000611D6">
      <w:pPr>
        <w:adjustRightInd w:val="0"/>
        <w:snapToGrid w:val="0"/>
        <w:spacing w:line="400" w:lineRule="exact"/>
        <w:rPr>
          <w:rFonts w:ascii="仿宋_GB2312" w:eastAsia="仿宋_GB2312"/>
          <w:b/>
          <w:bCs/>
          <w:sz w:val="28"/>
          <w:szCs w:val="28"/>
        </w:rPr>
      </w:pPr>
      <w:r>
        <w:rPr>
          <w:rFonts w:ascii="仿宋_GB2312" w:eastAsia="仿宋_GB2312" w:hint="eastAsia"/>
          <w:b/>
          <w:bCs/>
          <w:sz w:val="28"/>
          <w:szCs w:val="28"/>
        </w:rPr>
        <w:t>注：表格中打</w:t>
      </w:r>
      <w:r>
        <w:rPr>
          <w:rFonts w:eastAsia="仿宋_GB2312" w:hint="eastAsia"/>
          <w:b/>
          <w:bCs/>
          <w:sz w:val="28"/>
          <w:szCs w:val="28"/>
        </w:rPr>
        <w:t>“</w:t>
      </w:r>
      <w:r>
        <w:rPr>
          <w:rFonts w:ascii="仿宋_GB2312" w:eastAsia="仿宋_GB2312" w:hint="eastAsia"/>
          <w:b/>
          <w:bCs/>
          <w:sz w:val="28"/>
          <w:szCs w:val="28"/>
        </w:rPr>
        <w:t>●</w:t>
      </w:r>
      <w:r>
        <w:rPr>
          <w:rFonts w:eastAsia="仿宋_GB2312" w:hint="eastAsia"/>
          <w:b/>
          <w:bCs/>
          <w:sz w:val="28"/>
          <w:szCs w:val="28"/>
        </w:rPr>
        <w:t>”</w:t>
      </w:r>
      <w:r>
        <w:rPr>
          <w:rFonts w:ascii="仿宋_GB2312" w:eastAsia="仿宋_GB2312" w:hint="eastAsia"/>
          <w:b/>
          <w:bCs/>
          <w:sz w:val="28"/>
          <w:szCs w:val="28"/>
        </w:rPr>
        <w:t>代表该组别设置对应项目。</w:t>
      </w:r>
    </w:p>
    <w:p w:rsidR="00E910AE" w:rsidRPr="00D626D2" w:rsidRDefault="000611D6" w:rsidP="00D626D2">
      <w:pPr>
        <w:numPr>
          <w:ilvl w:val="0"/>
          <w:numId w:val="1"/>
        </w:numPr>
        <w:spacing w:line="480" w:lineRule="exact"/>
        <w:ind w:firstLineChars="200" w:firstLine="640"/>
        <w:rPr>
          <w:rFonts w:ascii="黑体" w:eastAsia="黑体" w:hAnsi="黑体" w:cs="华文细黑"/>
          <w:sz w:val="32"/>
          <w:szCs w:val="32"/>
        </w:rPr>
      </w:pPr>
      <w:r w:rsidRPr="00D626D2">
        <w:rPr>
          <w:rFonts w:ascii="黑体" w:eastAsia="黑体" w:hAnsi="黑体" w:cs="华文细黑" w:hint="eastAsia"/>
          <w:sz w:val="32"/>
          <w:szCs w:val="32"/>
        </w:rPr>
        <w:t>作品报送</w:t>
      </w:r>
    </w:p>
    <w:p w:rsidR="00D626D2" w:rsidRDefault="00D626D2">
      <w:pPr>
        <w:pStyle w:val="a3"/>
        <w:spacing w:line="480" w:lineRule="exact"/>
        <w:jc w:val="both"/>
        <w:rPr>
          <w:rFonts w:ascii="仿宋" w:eastAsia="仿宋" w:hAnsi="仿宋" w:cs="宋体"/>
          <w:bCs/>
          <w:sz w:val="32"/>
          <w:szCs w:val="32"/>
        </w:rPr>
      </w:pPr>
      <w:r>
        <w:rPr>
          <w:rFonts w:ascii="仿宋" w:eastAsia="仿宋" w:hAnsi="仿宋" w:cs="宋体" w:hint="eastAsia"/>
          <w:bCs/>
          <w:sz w:val="32"/>
          <w:szCs w:val="32"/>
        </w:rPr>
        <w:t>1、除</w:t>
      </w:r>
      <w:r>
        <w:rPr>
          <w:rFonts w:ascii="仿宋" w:eastAsia="仿宋" w:hAnsi="仿宋" w:hint="eastAsia"/>
          <w:sz w:val="32"/>
          <w:szCs w:val="32"/>
        </w:rPr>
        <w:t>微视频（“和教育”专项）之外</w:t>
      </w:r>
      <w:r>
        <w:rPr>
          <w:rFonts w:ascii="仿宋" w:eastAsia="仿宋" w:hAnsi="仿宋"/>
          <w:sz w:val="32"/>
          <w:szCs w:val="32"/>
        </w:rPr>
        <w:t>，其余作品按照通知时间节点</w:t>
      </w:r>
      <w:r>
        <w:rPr>
          <w:rFonts w:ascii="仿宋" w:eastAsia="仿宋" w:hAnsi="仿宋" w:hint="eastAsia"/>
          <w:sz w:val="32"/>
          <w:szCs w:val="32"/>
        </w:rPr>
        <w:t>由学生直接</w:t>
      </w:r>
      <w:r>
        <w:rPr>
          <w:rFonts w:ascii="仿宋" w:eastAsia="仿宋" w:hAnsi="仿宋"/>
          <w:sz w:val="32"/>
          <w:szCs w:val="32"/>
        </w:rPr>
        <w:t>报送。</w:t>
      </w:r>
    </w:p>
    <w:p w:rsidR="00E910AE" w:rsidRDefault="00D626D2">
      <w:pPr>
        <w:pStyle w:val="a3"/>
        <w:spacing w:line="480" w:lineRule="exact"/>
        <w:jc w:val="both"/>
        <w:rPr>
          <w:rFonts w:ascii="仿宋" w:eastAsia="仿宋" w:hAnsi="仿宋" w:cs="宋体"/>
          <w:bCs/>
          <w:sz w:val="32"/>
          <w:szCs w:val="32"/>
        </w:rPr>
      </w:pPr>
      <w:r>
        <w:rPr>
          <w:rFonts w:ascii="仿宋" w:eastAsia="仿宋" w:hAnsi="仿宋" w:hint="eastAsia"/>
          <w:sz w:val="32"/>
          <w:szCs w:val="32"/>
        </w:rPr>
        <w:t>2、</w:t>
      </w:r>
      <w:r w:rsidR="000611D6">
        <w:rPr>
          <w:rFonts w:ascii="仿宋" w:eastAsia="仿宋" w:hAnsi="仿宋" w:cs="宋体" w:hint="eastAsia"/>
          <w:bCs/>
          <w:sz w:val="32"/>
          <w:szCs w:val="32"/>
        </w:rPr>
        <w:t>专项评比作品报送方式</w:t>
      </w:r>
    </w:p>
    <w:p w:rsidR="00E910AE" w:rsidRDefault="000611D6">
      <w:pPr>
        <w:pStyle w:val="a3"/>
        <w:spacing w:line="480" w:lineRule="exact"/>
        <w:jc w:val="both"/>
        <w:rPr>
          <w:rFonts w:ascii="仿宋" w:eastAsia="仿宋" w:hAnsi="仿宋" w:cs="宋体"/>
          <w:sz w:val="32"/>
          <w:szCs w:val="32"/>
        </w:rPr>
      </w:pPr>
      <w:r>
        <w:rPr>
          <w:rFonts w:ascii="仿宋" w:eastAsia="仿宋" w:hAnsi="仿宋" w:hint="eastAsia"/>
          <w:sz w:val="32"/>
          <w:szCs w:val="32"/>
        </w:rPr>
        <w:t>微视频（“和教育”专项）的作品由学生直接报送，于</w:t>
      </w:r>
      <w:r w:rsidR="005F7AEC">
        <w:rPr>
          <w:rFonts w:ascii="仿宋" w:eastAsia="仿宋" w:hAnsi="仿宋" w:hint="eastAsia"/>
          <w:sz w:val="32"/>
          <w:szCs w:val="32"/>
        </w:rPr>
        <w:t>2024年</w:t>
      </w:r>
      <w:r>
        <w:rPr>
          <w:rFonts w:ascii="仿宋" w:eastAsia="仿宋" w:hAnsi="仿宋" w:hint="eastAsia"/>
          <w:sz w:val="32"/>
          <w:szCs w:val="32"/>
        </w:rPr>
        <w:t>3月1日至3月</w:t>
      </w:r>
      <w:r>
        <w:rPr>
          <w:rFonts w:ascii="仿宋" w:eastAsia="仿宋" w:hAnsi="仿宋"/>
          <w:sz w:val="32"/>
          <w:szCs w:val="32"/>
        </w:rPr>
        <w:t>20</w:t>
      </w:r>
      <w:r>
        <w:rPr>
          <w:rFonts w:ascii="仿宋" w:eastAsia="仿宋" w:hAnsi="仿宋" w:hint="eastAsia"/>
          <w:sz w:val="32"/>
          <w:szCs w:val="32"/>
        </w:rPr>
        <w:t>日期间通过活动网站（</w:t>
      </w:r>
      <w:r>
        <w:rPr>
          <w:rFonts w:ascii="仿宋" w:eastAsia="仿宋" w:hAnsi="仿宋"/>
          <w:sz w:val="32"/>
          <w:szCs w:val="32"/>
        </w:rPr>
        <w:t>hd.ncet.edu.cn</w:t>
      </w:r>
      <w:r>
        <w:rPr>
          <w:rFonts w:ascii="仿宋" w:eastAsia="仿宋" w:hAnsi="仿宋" w:hint="eastAsia"/>
          <w:sz w:val="32"/>
          <w:szCs w:val="32"/>
        </w:rPr>
        <w:t>）进行作品上传。</w:t>
      </w:r>
    </w:p>
    <w:p w:rsidR="00E910AE" w:rsidRDefault="00D626D2">
      <w:pPr>
        <w:adjustRightInd w:val="0"/>
        <w:snapToGrid w:val="0"/>
        <w:spacing w:line="400" w:lineRule="exact"/>
        <w:ind w:firstLineChars="200" w:firstLine="600"/>
        <w:rPr>
          <w:rFonts w:ascii="仿宋" w:eastAsia="仿宋" w:hAnsi="仿宋"/>
          <w:sz w:val="32"/>
          <w:szCs w:val="32"/>
        </w:rPr>
      </w:pPr>
      <w:r>
        <w:rPr>
          <w:rFonts w:ascii="仿宋" w:eastAsia="仿宋" w:hAnsi="仿宋" w:cs="仿宋" w:hint="eastAsia"/>
          <w:sz w:val="30"/>
          <w:szCs w:val="30"/>
        </w:rPr>
        <w:t>3</w:t>
      </w:r>
      <w:r w:rsidR="000611D6">
        <w:rPr>
          <w:rFonts w:ascii="仿宋" w:eastAsia="仿宋" w:hAnsi="仿宋" w:cs="仿宋" w:hint="eastAsia"/>
          <w:sz w:val="30"/>
          <w:szCs w:val="30"/>
        </w:rPr>
        <w:t>.报送格式</w:t>
      </w:r>
    </w:p>
    <w:p w:rsidR="00E910AE" w:rsidRDefault="000611D6">
      <w:pPr>
        <w:adjustRightInd w:val="0"/>
        <w:snapToGrid w:val="0"/>
        <w:spacing w:line="440" w:lineRule="exact"/>
        <w:ind w:firstLineChars="200" w:firstLine="600"/>
        <w:rPr>
          <w:rFonts w:ascii="仿宋" w:eastAsia="仿宋" w:hAnsi="仿宋" w:cs="仿宋"/>
          <w:sz w:val="30"/>
          <w:szCs w:val="30"/>
        </w:rPr>
      </w:pPr>
      <w:r>
        <w:rPr>
          <w:rFonts w:ascii="仿宋" w:eastAsia="仿宋" w:hAnsi="仿宋" w:cs="仿宋" w:hint="eastAsia"/>
          <w:sz w:val="30"/>
          <w:szCs w:val="30"/>
        </w:rPr>
        <w:t>参评作品“压缩包”统一格式，</w:t>
      </w:r>
      <w:r>
        <w:rPr>
          <w:rFonts w:ascii="仿宋" w:eastAsia="仿宋" w:hAnsi="仿宋" w:cs="仿宋_GB2312" w:hint="eastAsia"/>
          <w:bCs/>
          <w:sz w:val="30"/>
          <w:szCs w:val="30"/>
        </w:rPr>
        <w:t>只能使用一级压缩包（即该级压缩包内不能再建文件夹），压缩包命名为“学校名称-作者姓名-作品名称”，压缩包内存放：1-</w:t>
      </w:r>
      <w:r>
        <w:rPr>
          <w:rFonts w:ascii="仿宋" w:eastAsia="仿宋" w:hAnsi="仿宋" w:hint="eastAsia"/>
          <w:sz w:val="32"/>
          <w:szCs w:val="32"/>
        </w:rPr>
        <w:t>符合格式、大小等要求的作品，</w:t>
      </w:r>
      <w:r>
        <w:rPr>
          <w:rFonts w:ascii="仿宋" w:eastAsia="仿宋" w:hAnsi="仿宋" w:cs="仿宋" w:hint="eastAsia"/>
          <w:sz w:val="30"/>
          <w:szCs w:val="30"/>
        </w:rPr>
        <w:t>作品文件必须确保能够运行</w:t>
      </w:r>
      <w:r>
        <w:rPr>
          <w:rFonts w:ascii="仿宋" w:eastAsia="仿宋" w:hAnsi="仿宋" w:hint="eastAsia"/>
          <w:sz w:val="32"/>
          <w:szCs w:val="32"/>
        </w:rPr>
        <w:t>；2-源文件；3-</w:t>
      </w:r>
      <w:r>
        <w:rPr>
          <w:rFonts w:ascii="仿宋" w:eastAsia="仿宋" w:hAnsi="仿宋" w:cs="华文中宋" w:hint="eastAsia"/>
          <w:sz w:val="32"/>
          <w:szCs w:val="32"/>
        </w:rPr>
        <w:t>数字创作类推荐作品登记表，</w:t>
      </w:r>
      <w:r>
        <w:rPr>
          <w:rFonts w:ascii="仿宋" w:eastAsia="仿宋" w:hAnsi="仿宋" w:cs="方正小标宋简体" w:hint="eastAsia"/>
          <w:sz w:val="32"/>
          <w:szCs w:val="32"/>
        </w:rPr>
        <w:t>数字创作类</w:t>
      </w:r>
      <w:r>
        <w:rPr>
          <w:rFonts w:ascii="仿宋" w:eastAsia="仿宋" w:hAnsi="仿宋" w:cs="方正小标宋简体"/>
          <w:sz w:val="32"/>
          <w:szCs w:val="32"/>
        </w:rPr>
        <w:t>作品创作说明</w:t>
      </w:r>
      <w:r>
        <w:rPr>
          <w:rFonts w:ascii="仿宋" w:eastAsia="仿宋" w:hAnsi="仿宋" w:cs="方正小标宋简体" w:hint="eastAsia"/>
          <w:sz w:val="32"/>
          <w:szCs w:val="32"/>
        </w:rPr>
        <w:t>，</w:t>
      </w:r>
      <w:r>
        <w:rPr>
          <w:rFonts w:ascii="仿宋" w:eastAsia="仿宋" w:hAnsi="仿宋" w:hint="eastAsia"/>
          <w:sz w:val="32"/>
          <w:szCs w:val="32"/>
        </w:rPr>
        <w:t>作品形态界定中要求一并提交的材料</w:t>
      </w:r>
      <w:r>
        <w:rPr>
          <w:rFonts w:ascii="仿宋" w:eastAsia="仿宋" w:hAnsi="仿宋" w:cs="仿宋" w:hint="eastAsia"/>
          <w:sz w:val="30"/>
          <w:szCs w:val="30"/>
        </w:rPr>
        <w:t>等。</w:t>
      </w:r>
    </w:p>
    <w:p w:rsidR="00E910AE" w:rsidRDefault="00D626D2">
      <w:pPr>
        <w:spacing w:line="480" w:lineRule="exact"/>
        <w:ind w:firstLineChars="200" w:firstLine="640"/>
        <w:rPr>
          <w:rFonts w:ascii="黑体" w:eastAsia="黑体" w:hAnsi="黑体" w:cs="华文细黑"/>
          <w:sz w:val="32"/>
          <w:szCs w:val="32"/>
        </w:rPr>
      </w:pPr>
      <w:r>
        <w:rPr>
          <w:rFonts w:ascii="黑体" w:eastAsia="黑体" w:hAnsi="黑体" w:cs="华文细黑" w:hint="eastAsia"/>
          <w:sz w:val="32"/>
          <w:szCs w:val="32"/>
        </w:rPr>
        <w:lastRenderedPageBreak/>
        <w:t>三</w:t>
      </w:r>
      <w:r w:rsidR="000611D6">
        <w:rPr>
          <w:rFonts w:ascii="黑体" w:eastAsia="黑体" w:hAnsi="黑体" w:cs="华文细黑" w:hint="eastAsia"/>
          <w:sz w:val="32"/>
          <w:szCs w:val="32"/>
        </w:rPr>
        <w:t>、作品资格审定</w:t>
      </w:r>
    </w:p>
    <w:p w:rsidR="00E910AE" w:rsidRDefault="000611D6">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如有以下情况，取消本届活动参与资格，情节严重者取消学生和指导教师1-3年的参与资格，并通报相关市级教育部门及所在学校。</w:t>
      </w:r>
    </w:p>
    <w:p w:rsidR="00E910AE" w:rsidRDefault="000611D6">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1.作品有政治原则性错误和科学常识性错误。</w:t>
      </w:r>
    </w:p>
    <w:p w:rsidR="00E910AE" w:rsidRDefault="000611D6">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2.作品中非原创素材及内容过多，未注明具体来源和出处。</w:t>
      </w:r>
    </w:p>
    <w:p w:rsidR="00E910AE" w:rsidRDefault="000611D6">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3.存在指导教师代替学生完成作品制作的情况。</w:t>
      </w:r>
    </w:p>
    <w:p w:rsidR="00E910AE" w:rsidRDefault="000611D6">
      <w:pPr>
        <w:adjustRightInd w:val="0"/>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4.作品不符合作品形态界定相关要求。</w:t>
      </w:r>
    </w:p>
    <w:p w:rsidR="00E910AE" w:rsidRDefault="000611D6">
      <w:pPr>
        <w:adjustRightInd w:val="0"/>
        <w:snapToGrid w:val="0"/>
        <w:spacing w:line="400" w:lineRule="exact"/>
        <w:ind w:firstLineChars="200" w:firstLine="640"/>
        <w:rPr>
          <w:rFonts w:ascii="仿宋_GB2312" w:eastAsia="仿宋_GB2312" w:hAnsi="仿宋"/>
          <w:sz w:val="32"/>
          <w:szCs w:val="32"/>
        </w:rPr>
      </w:pPr>
      <w:r>
        <w:rPr>
          <w:rFonts w:ascii="仿宋" w:eastAsia="仿宋" w:hAnsi="仿宋" w:hint="eastAsia"/>
          <w:sz w:val="32"/>
          <w:szCs w:val="32"/>
        </w:rPr>
        <w:t>5.其它弄虚作假行为</w:t>
      </w:r>
      <w:r>
        <w:rPr>
          <w:rFonts w:ascii="仿宋" w:eastAsia="仿宋" w:hAnsi="仿宋" w:hint="eastAsia"/>
          <w:bCs/>
          <w:sz w:val="32"/>
          <w:szCs w:val="32"/>
        </w:rPr>
        <w:t>。</w:t>
      </w:r>
    </w:p>
    <w:p w:rsidR="00E910AE" w:rsidRDefault="00D626D2">
      <w:pPr>
        <w:spacing w:line="480" w:lineRule="exact"/>
        <w:ind w:firstLineChars="200" w:firstLine="640"/>
        <w:rPr>
          <w:rFonts w:ascii="黑体" w:eastAsia="黑体" w:hAnsi="黑体" w:cs="华文细黑"/>
          <w:sz w:val="32"/>
          <w:szCs w:val="32"/>
        </w:rPr>
      </w:pPr>
      <w:r>
        <w:rPr>
          <w:rFonts w:ascii="黑体" w:eastAsia="黑体" w:hAnsi="黑体" w:cs="华文细黑" w:hint="eastAsia"/>
          <w:sz w:val="32"/>
          <w:szCs w:val="32"/>
        </w:rPr>
        <w:t>四</w:t>
      </w:r>
      <w:r w:rsidR="000611D6">
        <w:rPr>
          <w:rFonts w:ascii="黑体" w:eastAsia="黑体" w:hAnsi="黑体" w:cs="华文细黑" w:hint="eastAsia"/>
          <w:sz w:val="32"/>
          <w:szCs w:val="32"/>
        </w:rPr>
        <w:t>、作品形态界定</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hint="eastAsia"/>
          <w:b/>
          <w:sz w:val="32"/>
          <w:szCs w:val="32"/>
        </w:rPr>
        <w:t>1.电脑绘画</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运用各类绘画软件制作完成的作品。可以是单幅画或表达同一主题的组画、连环画（建议不超过五幅）。创作的视觉形象可以是二维或三维的，可以选择写实或抽象的表达方式。</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注意：单纯的数字摄影画面、数字摄影画面经软件处理（如数字滤镜处理画面）等作品均不属于此项目范围。</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2</w:t>
      </w:r>
      <w:r>
        <w:rPr>
          <w:rFonts w:ascii="仿宋_GB2312" w:eastAsia="仿宋_GB2312" w:hAnsi="宋体" w:hint="eastAsia"/>
          <w:b/>
          <w:sz w:val="32"/>
          <w:szCs w:val="32"/>
        </w:rPr>
        <w:t>.电子板报</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作品（含其中链接的所有独立文件）大小建议不超过50MB。</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注意：单纯的电脑绘画不属于此项目范围。</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3</w:t>
      </w:r>
      <w:r>
        <w:rPr>
          <w:rFonts w:ascii="仿宋_GB2312" w:eastAsia="仿宋_GB2312" w:hAnsi="宋体" w:hint="eastAsia"/>
          <w:b/>
          <w:sz w:val="32"/>
          <w:szCs w:val="32"/>
        </w:rPr>
        <w:t>.电脑艺术设计（标志设计）</w:t>
      </w:r>
    </w:p>
    <w:p w:rsidR="00E910AE" w:rsidRDefault="000611D6">
      <w:pPr>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通过电脑图形、图像处理软件设计制作完成的作品。作品围绕某一特定主题，强调对艺术设计中图形、文字、色彩</w:t>
      </w:r>
      <w:r>
        <w:rPr>
          <w:rFonts w:ascii="仿宋_GB2312" w:eastAsia="仿宋_GB2312" w:hAnsi="宋体" w:hint="eastAsia"/>
          <w:sz w:val="32"/>
          <w:szCs w:val="32"/>
        </w:rPr>
        <w:lastRenderedPageBreak/>
        <w:t>三大基本元素的综合表现能力。以形象、文字或形象与文字综合构成一个简洁、具体可见的图形来展现事物对象的性质、理念、特征等。作品鼓励学生结合学习生活中的实际应用进行设计，如文具教具、服装服饰、徽标徽章等。作品力求创意新颖、设计规范，视觉表达鲜明统一，突出主题特色，有一定实际应用价值。</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作品展示图为JPG等常用格式，注明标准比例、标准色、字体、尺寸等。作品大小建议不超过100MB。</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请一并提交：作品PSD、AI等格式源文件。</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4.3D</w:t>
      </w:r>
      <w:r>
        <w:rPr>
          <w:rFonts w:ascii="仿宋_GB2312" w:eastAsia="仿宋_GB2312" w:hAnsi="宋体" w:hint="eastAsia"/>
          <w:b/>
          <w:sz w:val="32"/>
          <w:szCs w:val="32"/>
        </w:rPr>
        <w:t>创意设计</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sz w:val="32"/>
          <w:szCs w:val="32"/>
        </w:rPr>
        <w:t>使用</w:t>
      </w:r>
      <w:r>
        <w:rPr>
          <w:rFonts w:ascii="仿宋_GB2312" w:eastAsia="仿宋_GB2312" w:hAnsi="宋体" w:hint="eastAsia"/>
          <w:sz w:val="32"/>
          <w:szCs w:val="32"/>
        </w:rPr>
        <w:t>各类</w:t>
      </w:r>
      <w:r>
        <w:rPr>
          <w:rFonts w:ascii="仿宋_GB2312" w:eastAsia="仿宋_GB2312" w:hAnsi="宋体"/>
          <w:sz w:val="32"/>
          <w:szCs w:val="32"/>
        </w:rPr>
        <w:t>计算机三维设计软件创作设计的作品</w:t>
      </w:r>
      <w:r>
        <w:rPr>
          <w:rFonts w:ascii="仿宋_GB2312" w:eastAsia="仿宋_GB2312" w:hAnsi="宋体" w:hint="eastAsia"/>
          <w:sz w:val="32"/>
          <w:szCs w:val="32"/>
        </w:rPr>
        <w:t>。思考、发现在日常生活中有待改善的地方，提出创新解决方案。</w:t>
      </w:r>
      <w:r>
        <w:rPr>
          <w:rFonts w:ascii="仿宋_GB2312" w:eastAsia="仿宋_GB2312" w:hAnsi="宋体"/>
          <w:sz w:val="32"/>
          <w:szCs w:val="32"/>
        </w:rPr>
        <w:t>要求首先完成设计说明文档，根据设计说明文档，进行三维</w:t>
      </w:r>
      <w:r>
        <w:rPr>
          <w:rFonts w:ascii="仿宋_GB2312" w:eastAsia="仿宋_GB2312" w:hAnsi="宋体" w:hint="eastAsia"/>
          <w:sz w:val="32"/>
          <w:szCs w:val="32"/>
        </w:rPr>
        <w:t>建模、3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零件装配，并制作相关功能演示动画或视频。</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提交文件包括：设计说明文档，源文件，演示动画（建议格式为MP4）和作品缩略图。作品文件总大小建议不超过</w:t>
      </w:r>
      <w:r>
        <w:rPr>
          <w:rFonts w:ascii="仿宋_GB2312" w:eastAsia="仿宋_GB2312" w:hAnsi="宋体"/>
          <w:sz w:val="32"/>
          <w:szCs w:val="32"/>
        </w:rPr>
        <w:t>1</w:t>
      </w:r>
      <w:r>
        <w:rPr>
          <w:rFonts w:ascii="仿宋_GB2312" w:eastAsia="仿宋_GB2312" w:hAnsi="宋体" w:hint="eastAsia"/>
          <w:sz w:val="32"/>
          <w:szCs w:val="32"/>
        </w:rPr>
        <w:t>00MB。</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sz w:val="32"/>
          <w:szCs w:val="32"/>
        </w:rPr>
        <w:t>作品设计的实物尺寸不超过150mm</w:t>
      </w:r>
      <w:r>
        <w:rPr>
          <w:rFonts w:ascii="仿宋_GB2312" w:eastAsia="仿宋_GB2312" w:hAnsi="宋体" w:hint="eastAsia"/>
          <w:sz w:val="32"/>
          <w:szCs w:val="32"/>
        </w:rPr>
        <w:t>×</w:t>
      </w:r>
      <w:r>
        <w:rPr>
          <w:rFonts w:ascii="仿宋_GB2312" w:eastAsia="仿宋_GB2312" w:hAnsi="宋体"/>
          <w:sz w:val="32"/>
          <w:szCs w:val="32"/>
        </w:rPr>
        <w:t>200mm</w:t>
      </w:r>
      <w:r>
        <w:rPr>
          <w:rFonts w:ascii="仿宋_GB2312" w:eastAsia="仿宋_GB2312" w:hAnsi="宋体" w:hint="eastAsia"/>
          <w:sz w:val="32"/>
          <w:szCs w:val="32"/>
        </w:rPr>
        <w:t>×</w:t>
      </w:r>
      <w:r>
        <w:rPr>
          <w:rFonts w:ascii="仿宋_GB2312" w:eastAsia="仿宋_GB2312" w:hAnsi="宋体"/>
          <w:sz w:val="32"/>
          <w:szCs w:val="32"/>
        </w:rPr>
        <w:t>200mm，薄厚不小于2mm，提交文件中建议包含</w:t>
      </w:r>
      <w:r>
        <w:rPr>
          <w:rFonts w:ascii="仿宋_GB2312" w:eastAsia="仿宋_GB2312" w:hAnsi="宋体" w:hint="eastAsia"/>
          <w:sz w:val="32"/>
          <w:szCs w:val="32"/>
        </w:rPr>
        <w:t>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实物照片。</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5</w:t>
      </w:r>
      <w:r>
        <w:rPr>
          <w:rFonts w:ascii="仿宋_GB2312" w:eastAsia="仿宋_GB2312" w:hAnsi="宋体" w:hint="eastAsia"/>
          <w:b/>
          <w:sz w:val="32"/>
          <w:szCs w:val="32"/>
        </w:rPr>
        <w:t>.微视频/微动漫</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以下创作形式任选其一：</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（1）微视频</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通过创意、编剧、导演、拍摄及剪辑、合成等手段，运用声画语言表现内容的动态影像短片，作品主题应积极向上，主要展现与学生家庭、校园生活等紧密相关的内容。</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主要展示内容应为原创。</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w:t>
      </w:r>
      <w:r>
        <w:rPr>
          <w:rFonts w:ascii="仿宋_GB2312" w:eastAsia="仿宋_GB2312" w:hAnsi="宋体"/>
          <w:sz w:val="32"/>
          <w:szCs w:val="32"/>
        </w:rPr>
        <w:t>2</w:t>
      </w:r>
      <w:r>
        <w:rPr>
          <w:rFonts w:ascii="仿宋_GB2312" w:eastAsia="仿宋_GB2312" w:hAnsi="宋体" w:hint="eastAsia"/>
          <w:sz w:val="32"/>
          <w:szCs w:val="32"/>
        </w:rPr>
        <w:t>00MB，</w:t>
      </w:r>
      <w:r>
        <w:rPr>
          <w:rFonts w:ascii="仿宋_GB2312" w:eastAsia="仿宋_GB2312" w:hAnsi="宋体" w:hint="eastAsia"/>
          <w:sz w:val="32"/>
          <w:szCs w:val="32"/>
        </w:rPr>
        <w:lastRenderedPageBreak/>
        <w:t>播放时长建议不超过8分钟。</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（2）微动漫</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作品播放文件大小建议不超过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00MB，播放时长建议不超过5分钟。</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请一并提交：作品源文件。</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6</w:t>
      </w:r>
      <w:r>
        <w:rPr>
          <w:rFonts w:ascii="仿宋_GB2312" w:eastAsia="仿宋_GB2312" w:hAnsi="宋体" w:hint="eastAsia"/>
          <w:b/>
          <w:sz w:val="32"/>
          <w:szCs w:val="32"/>
        </w:rPr>
        <w:t>.微视频（网络素养专项）</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通过创意、编剧、导演、拍摄及剪辑、合成等手段，运用声画语言表现内容来完成动态影像短片。作品需围绕作者与互联网之间的故事展开，鼓励发现生活中的美好，主题表达积极向上。</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00MB，播放时长建议不超过8分钟。</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请一并提交：部分重要情节的镜头原素材。</w:t>
      </w:r>
    </w:p>
    <w:p w:rsidR="00E910AE" w:rsidRDefault="000611D6">
      <w:pPr>
        <w:adjustRightInd w:val="0"/>
        <w:snapToGrid w:val="0"/>
        <w:spacing w:line="420" w:lineRule="exact"/>
        <w:ind w:firstLineChars="200" w:firstLine="643"/>
        <w:outlineLvl w:val="2"/>
        <w:rPr>
          <w:rFonts w:ascii="仿宋_GB2312" w:eastAsia="仿宋_GB2312" w:hAnsi="宋体"/>
          <w:b/>
          <w:sz w:val="32"/>
          <w:szCs w:val="32"/>
        </w:rPr>
      </w:pPr>
      <w:r>
        <w:rPr>
          <w:rFonts w:ascii="仿宋_GB2312" w:eastAsia="仿宋_GB2312" w:hAnsi="宋体"/>
          <w:b/>
          <w:sz w:val="32"/>
          <w:szCs w:val="32"/>
        </w:rPr>
        <w:t>7</w:t>
      </w:r>
      <w:r>
        <w:rPr>
          <w:rFonts w:ascii="仿宋_GB2312" w:eastAsia="仿宋_GB2312" w:hAnsi="宋体" w:hint="eastAsia"/>
          <w:b/>
          <w:sz w:val="32"/>
          <w:szCs w:val="32"/>
        </w:rPr>
        <w:t>.微视频（“和教育”专项）</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通过创意、编剧、导演、拍摄及剪辑、合成等手段，运用声画语言表现内容来完成动态影像短片。作品需基于5G</w:t>
      </w:r>
      <w:r>
        <w:rPr>
          <w:rFonts w:ascii="仿宋_GB2312" w:eastAsia="仿宋_GB2312" w:hAnsi="宋体" w:hint="eastAsia"/>
          <w:sz w:val="32"/>
          <w:szCs w:val="32"/>
        </w:rPr>
        <w:lastRenderedPageBreak/>
        <w:t>网络和移动互联网，展现使用“和教育”移动学习平台等家庭教育、教学学习的场景；也可基于某一知识点或兴趣点，体现学生自主学习、探究学习和趣味学习过程。主题表达积极向上。</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rsidR="00E910AE" w:rsidRDefault="000611D6">
      <w:pPr>
        <w:adjustRightInd w:val="0"/>
        <w:snapToGrid w:val="0"/>
        <w:spacing w:line="4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作品格式为MP4等常用格式。作品大小建议不超过</w:t>
      </w:r>
      <w:r>
        <w:rPr>
          <w:rFonts w:ascii="仿宋_GB2312" w:eastAsia="仿宋_GB2312" w:hAnsi="宋体"/>
          <w:sz w:val="32"/>
          <w:szCs w:val="32"/>
        </w:rPr>
        <w:t>2</w:t>
      </w:r>
      <w:r>
        <w:rPr>
          <w:rFonts w:ascii="仿宋_GB2312" w:eastAsia="仿宋_GB2312" w:hAnsi="宋体" w:hint="eastAsia"/>
          <w:sz w:val="32"/>
          <w:szCs w:val="32"/>
        </w:rPr>
        <w:t>00MB，播放时长建议不超过8分钟。</w:t>
      </w:r>
    </w:p>
    <w:p w:rsidR="00E910AE" w:rsidRDefault="00D626D2">
      <w:pPr>
        <w:adjustRightInd w:val="0"/>
        <w:snapToGrid w:val="0"/>
        <w:spacing w:line="400" w:lineRule="exact"/>
        <w:ind w:firstLineChars="200" w:firstLine="640"/>
        <w:jc w:val="left"/>
        <w:outlineLvl w:val="0"/>
        <w:rPr>
          <w:rFonts w:ascii="黑体" w:eastAsia="黑体" w:hAnsi="黑体" w:cs="方正小标宋简体"/>
          <w:sz w:val="32"/>
          <w:szCs w:val="32"/>
        </w:rPr>
      </w:pPr>
      <w:r>
        <w:rPr>
          <w:rFonts w:ascii="黑体" w:eastAsia="黑体" w:hAnsi="黑体" w:cs="华文细黑" w:hint="eastAsia"/>
          <w:sz w:val="32"/>
          <w:szCs w:val="32"/>
        </w:rPr>
        <w:t>五</w:t>
      </w:r>
      <w:r w:rsidR="000611D6">
        <w:rPr>
          <w:rFonts w:ascii="黑体" w:eastAsia="黑体" w:hAnsi="黑体" w:cs="华文细黑" w:hint="eastAsia"/>
          <w:sz w:val="32"/>
          <w:szCs w:val="32"/>
        </w:rPr>
        <w:t>、</w:t>
      </w:r>
      <w:r w:rsidR="000611D6">
        <w:rPr>
          <w:rFonts w:ascii="黑体" w:eastAsia="黑体" w:hAnsi="黑体" w:cs="方正小标宋简体" w:hint="eastAsia"/>
          <w:sz w:val="32"/>
          <w:szCs w:val="32"/>
        </w:rPr>
        <w:t>数字创作类作品推荐参考指标</w:t>
      </w:r>
    </w:p>
    <w:p w:rsidR="00E910AE" w:rsidRDefault="000611D6">
      <w:pPr>
        <w:spacing w:line="400" w:lineRule="exact"/>
        <w:ind w:firstLineChars="200" w:firstLine="643"/>
        <w:rPr>
          <w:rFonts w:ascii="楷体_GB2312" w:eastAsia="楷体_GB2312"/>
          <w:b/>
          <w:sz w:val="32"/>
          <w:szCs w:val="28"/>
        </w:rPr>
      </w:pPr>
      <w:r>
        <w:rPr>
          <w:rFonts w:ascii="楷体_GB2312" w:eastAsia="楷体_GB2312" w:hint="eastAsia"/>
          <w:b/>
          <w:sz w:val="32"/>
          <w:szCs w:val="28"/>
        </w:rPr>
        <w:t>（一）思想性、科学性、规范性</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1.内容健康向上、主题表达准确</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2.科学严谨，无常识性错误</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3.文字内容通顺；无错别字和繁体字，作品的语音应采用普通话（特殊需要除外）</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4.非原创素材（含音乐）及内容应注明来源和出处，尊重版权，符合法律要求</w:t>
      </w:r>
    </w:p>
    <w:p w:rsidR="00E910AE" w:rsidRDefault="000611D6">
      <w:pPr>
        <w:spacing w:line="400" w:lineRule="exact"/>
        <w:ind w:firstLineChars="200" w:firstLine="643"/>
        <w:rPr>
          <w:rFonts w:ascii="楷体_GB2312" w:eastAsia="楷体_GB2312"/>
          <w:b/>
          <w:sz w:val="32"/>
          <w:szCs w:val="28"/>
        </w:rPr>
      </w:pPr>
      <w:r>
        <w:rPr>
          <w:rFonts w:ascii="楷体_GB2312" w:eastAsia="楷体_GB2312" w:hint="eastAsia"/>
          <w:b/>
          <w:sz w:val="32"/>
          <w:szCs w:val="28"/>
        </w:rPr>
        <w:t>（二）创新性</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1.主题和表达形式新颖</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2.内容创作注重原创性</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3.构思巧妙、创意独特</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4.具有想象力和个性表现力</w:t>
      </w:r>
    </w:p>
    <w:p w:rsidR="00E910AE" w:rsidRDefault="000611D6">
      <w:pPr>
        <w:spacing w:line="400" w:lineRule="exact"/>
        <w:ind w:firstLineChars="200" w:firstLine="643"/>
        <w:rPr>
          <w:rFonts w:ascii="楷体_GB2312" w:eastAsia="楷体_GB2312"/>
          <w:b/>
          <w:sz w:val="32"/>
          <w:szCs w:val="28"/>
        </w:rPr>
      </w:pPr>
      <w:r>
        <w:rPr>
          <w:rFonts w:ascii="楷体_GB2312" w:eastAsia="楷体_GB2312" w:hint="eastAsia"/>
          <w:b/>
          <w:sz w:val="32"/>
          <w:szCs w:val="28"/>
        </w:rPr>
        <w:t>（三）艺术性</w:t>
      </w:r>
    </w:p>
    <w:p w:rsidR="00E910AE" w:rsidRDefault="000611D6">
      <w:pPr>
        <w:spacing w:line="400" w:lineRule="exact"/>
        <w:ind w:firstLineChars="200" w:firstLine="640"/>
        <w:rPr>
          <w:rFonts w:ascii="楷体_GB2312" w:eastAsia="楷体_GB2312"/>
          <w:sz w:val="32"/>
          <w:szCs w:val="32"/>
        </w:rPr>
      </w:pPr>
      <w:r>
        <w:rPr>
          <w:rFonts w:ascii="楷体_GB2312" w:eastAsia="楷体_GB2312" w:hint="eastAsia"/>
          <w:sz w:val="32"/>
          <w:szCs w:val="32"/>
        </w:rPr>
        <w:t>1.电脑绘画</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（1）反映出作者有一定的审美能力和艺术表现能力</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（2）准确运用图形、色彩等视觉表达语言，处理好画面空间、明暗，结构合理并具有美感</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（3）构图完整、合理，具有较好的视觉效果，系列作品前后意思连贯</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.电子板报</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（1）反映出作者有一定的审美能力</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（2）版面设计简洁、明快，图文并茂，前后风格协调</w:t>
      </w:r>
      <w:r>
        <w:rPr>
          <w:rFonts w:ascii="仿宋_GB2312" w:eastAsia="仿宋_GB2312" w:hint="eastAsia"/>
          <w:bCs/>
          <w:sz w:val="32"/>
          <w:szCs w:val="32"/>
        </w:rPr>
        <w:lastRenderedPageBreak/>
        <w:t>一致</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（3）报头及版面的设计突出主题</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.电脑艺术设计（标志设计）</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（1）反映出作者具有一定的审美能力和设计能力</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（2）设计主题鲜明、创意新颖、构思简洁，具有较强的可识别性</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（3）作品具有一定的艺术表现力和感染力，主题突出</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Pr>
          <w:rFonts w:ascii="楷体_GB2312" w:eastAsia="楷体_GB2312"/>
          <w:sz w:val="32"/>
          <w:szCs w:val="32"/>
        </w:rPr>
        <w:t>3D</w:t>
      </w:r>
      <w:r>
        <w:rPr>
          <w:rFonts w:ascii="楷体_GB2312" w:eastAsia="楷体_GB2312" w:hint="eastAsia"/>
          <w:sz w:val="32"/>
          <w:szCs w:val="32"/>
        </w:rPr>
        <w:t>创意设计</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（1）符合主题、形象鲜明</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（2）作品款式造型有创意，样式功能搭配合理</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（3）数字三维模型局部精细、美观</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（4）作品渲染效果图精美，作品功能动画演示详细</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.微视频/微动漫、微视频（网络素养专项）、微视频（“和教育”专项）</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（1）能运用图形、色彩、空间、动作、音乐、音效等元素，正确使用视听语言来表达思想、情感或故事内容，具有一定的审美情趣和故事情节</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（2）角色形象有特点，人物关系清晰，场景符合情节的需要，画面美观、色彩和谐</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（3）配音配乐得当，整体风格统一，具有艺术感染力</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（4）内容具体充实，叙事流畅精炼，故事情节完整有层次，表达连贯，富有情趣，体现时代精神</w:t>
      </w:r>
    </w:p>
    <w:p w:rsidR="00E910AE" w:rsidRDefault="000611D6">
      <w:pPr>
        <w:spacing w:line="400" w:lineRule="exact"/>
        <w:ind w:firstLineChars="200" w:firstLine="643"/>
        <w:rPr>
          <w:rFonts w:ascii="楷体_GB2312" w:eastAsia="楷体_GB2312"/>
          <w:b/>
          <w:sz w:val="32"/>
          <w:szCs w:val="28"/>
        </w:rPr>
      </w:pPr>
      <w:r>
        <w:rPr>
          <w:rFonts w:ascii="楷体_GB2312" w:eastAsia="楷体_GB2312" w:hint="eastAsia"/>
          <w:b/>
          <w:sz w:val="32"/>
          <w:szCs w:val="28"/>
        </w:rPr>
        <w:t>（四）技术性</w:t>
      </w:r>
    </w:p>
    <w:p w:rsidR="00E910AE" w:rsidRDefault="000611D6">
      <w:pPr>
        <w:spacing w:line="400" w:lineRule="exact"/>
        <w:ind w:firstLineChars="200" w:firstLine="640"/>
        <w:rPr>
          <w:rFonts w:ascii="楷体_GB2312" w:eastAsia="楷体_GB2312"/>
          <w:sz w:val="32"/>
          <w:szCs w:val="32"/>
        </w:rPr>
      </w:pPr>
      <w:r>
        <w:rPr>
          <w:rFonts w:ascii="楷体_GB2312" w:eastAsia="楷体_GB2312" w:hint="eastAsia"/>
          <w:sz w:val="32"/>
          <w:szCs w:val="32"/>
        </w:rPr>
        <w:t>1.电脑绘画</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（1）选用制作软件和表现技巧恰当</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（2）技术运用准确、适当、简洁</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（3）视觉效果良好、清晰</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2</w:t>
      </w:r>
      <w:r>
        <w:rPr>
          <w:rFonts w:ascii="楷体_GB2312" w:eastAsia="楷体_GB2312" w:hint="eastAsia"/>
          <w:sz w:val="32"/>
          <w:szCs w:val="32"/>
        </w:rPr>
        <w:t>.电子板报</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（1）选用制作软件和表现技巧恰当</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（2）技术运用准确、适当、便于阅读</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（3）结构清晰，导航和链接无误</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.电脑艺术设计（标志设计）</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（1）选用软件适当、作品符合规范</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（2）技术运用准确、表现技巧恰当</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（3）视觉效果良好、清晰</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.3</w:t>
      </w:r>
      <w:r>
        <w:rPr>
          <w:rFonts w:ascii="楷体_GB2312" w:eastAsia="楷体_GB2312"/>
          <w:sz w:val="32"/>
          <w:szCs w:val="32"/>
        </w:rPr>
        <w:t>D</w:t>
      </w:r>
      <w:r>
        <w:rPr>
          <w:rFonts w:ascii="楷体_GB2312" w:eastAsia="楷体_GB2312" w:hint="eastAsia"/>
          <w:sz w:val="32"/>
          <w:szCs w:val="32"/>
        </w:rPr>
        <w:t>创意设计</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（1）作品装配结构设计合理</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（2）各零件逻辑关系正确</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（3）设计说明书内容详实、条理清晰</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（4）模型及零件尺寸设计符合工艺要求</w:t>
      </w:r>
    </w:p>
    <w:p w:rsidR="00E910AE" w:rsidRDefault="000611D6">
      <w:pPr>
        <w:spacing w:line="400" w:lineRule="exact"/>
        <w:ind w:firstLineChars="200" w:firstLine="640"/>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.微视频/微动漫、微视频（网络素养专项）、微视频（“和教育”专项）</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（1）场面调度正确、镜头与声音运用得当，剪辑流畅</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2</w:t>
      </w:r>
      <w:r>
        <w:rPr>
          <w:rFonts w:ascii="仿宋_GB2312" w:eastAsia="仿宋_GB2312" w:hint="eastAsia"/>
          <w:bCs/>
          <w:sz w:val="32"/>
          <w:szCs w:val="32"/>
        </w:rPr>
        <w:t>）制作和表现技巧恰当，制作完整</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3</w:t>
      </w:r>
      <w:r>
        <w:rPr>
          <w:rFonts w:ascii="仿宋_GB2312" w:eastAsia="仿宋_GB2312" w:hint="eastAsia"/>
          <w:bCs/>
          <w:sz w:val="32"/>
          <w:szCs w:val="32"/>
        </w:rPr>
        <w:t>）技术运用准确、适当、简洁</w:t>
      </w:r>
    </w:p>
    <w:p w:rsidR="00E910AE" w:rsidRDefault="000611D6">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bCs/>
          <w:sz w:val="32"/>
          <w:szCs w:val="32"/>
        </w:rPr>
        <w:t>4</w:t>
      </w:r>
      <w:r>
        <w:rPr>
          <w:rFonts w:ascii="仿宋_GB2312" w:eastAsia="仿宋_GB2312" w:hint="eastAsia"/>
          <w:bCs/>
          <w:sz w:val="32"/>
          <w:szCs w:val="32"/>
        </w:rPr>
        <w:t>）声画同步，播放清晰流畅，视听效果好</w:t>
      </w:r>
    </w:p>
    <w:p w:rsidR="00E910AE" w:rsidRDefault="00E910AE">
      <w:pPr>
        <w:widowControl/>
        <w:spacing w:line="400" w:lineRule="exact"/>
        <w:jc w:val="left"/>
        <w:rPr>
          <w:rFonts w:ascii="仿宋_GB2312" w:eastAsia="仿宋_GB2312"/>
          <w:bCs/>
          <w:sz w:val="32"/>
          <w:szCs w:val="32"/>
        </w:rPr>
      </w:pPr>
    </w:p>
    <w:p w:rsidR="00E910AE" w:rsidRDefault="00E910AE">
      <w:pPr>
        <w:widowControl/>
        <w:adjustRightInd w:val="0"/>
        <w:snapToGrid w:val="0"/>
        <w:jc w:val="left"/>
        <w:rPr>
          <w:rFonts w:ascii="黑体" w:eastAsia="黑体" w:hAnsi="黑体"/>
          <w:sz w:val="32"/>
          <w:szCs w:val="32"/>
        </w:rPr>
      </w:pPr>
    </w:p>
    <w:p w:rsidR="00E910AE" w:rsidRPr="00073BFF"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E910AE" w:rsidRDefault="00E910AE">
      <w:pPr>
        <w:widowControl/>
        <w:adjustRightInd w:val="0"/>
        <w:snapToGrid w:val="0"/>
        <w:jc w:val="left"/>
        <w:rPr>
          <w:rFonts w:ascii="黑体" w:eastAsia="黑体" w:hAnsi="黑体"/>
          <w:sz w:val="32"/>
          <w:szCs w:val="32"/>
        </w:rPr>
      </w:pPr>
    </w:p>
    <w:p w:rsidR="00073BFF" w:rsidRDefault="00073BFF">
      <w:pPr>
        <w:widowControl/>
        <w:adjustRightInd w:val="0"/>
        <w:snapToGrid w:val="0"/>
        <w:jc w:val="left"/>
        <w:rPr>
          <w:rFonts w:ascii="黑体" w:eastAsia="黑体" w:hAnsi="黑体"/>
          <w:sz w:val="32"/>
          <w:szCs w:val="32"/>
        </w:rPr>
      </w:pPr>
    </w:p>
    <w:p w:rsidR="00E910AE" w:rsidRDefault="000611D6">
      <w:pPr>
        <w:widowControl/>
        <w:adjustRightInd w:val="0"/>
        <w:snapToGrid w:val="0"/>
        <w:jc w:val="left"/>
        <w:rPr>
          <w:rFonts w:ascii="黑体" w:eastAsia="黑体" w:hAnsi="黑体"/>
          <w:sz w:val="32"/>
          <w:szCs w:val="32"/>
        </w:rPr>
      </w:pPr>
      <w:r>
        <w:rPr>
          <w:rFonts w:ascii="黑体" w:eastAsia="黑体" w:hAnsi="黑体"/>
          <w:sz w:val="32"/>
          <w:szCs w:val="32"/>
        </w:rPr>
        <w:lastRenderedPageBreak/>
        <w:t>附表</w:t>
      </w:r>
      <w:r>
        <w:rPr>
          <w:rFonts w:ascii="黑体" w:eastAsia="黑体" w:hAnsi="黑体" w:hint="eastAsia"/>
          <w:sz w:val="32"/>
          <w:szCs w:val="32"/>
        </w:rPr>
        <w:t>1</w:t>
      </w:r>
    </w:p>
    <w:p w:rsidR="00E910AE" w:rsidRDefault="00E910AE">
      <w:pPr>
        <w:widowControl/>
        <w:adjustRightInd w:val="0"/>
        <w:snapToGrid w:val="0"/>
        <w:jc w:val="left"/>
        <w:rPr>
          <w:rFonts w:ascii="黑体" w:eastAsia="黑体" w:hAnsi="黑体"/>
          <w:sz w:val="32"/>
          <w:szCs w:val="32"/>
        </w:rPr>
      </w:pPr>
    </w:p>
    <w:p w:rsidR="00E910AE" w:rsidRDefault="005F7AEC">
      <w:pPr>
        <w:adjustRightInd w:val="0"/>
        <w:snapToGrid w:val="0"/>
        <w:jc w:val="center"/>
        <w:outlineLvl w:val="0"/>
        <w:rPr>
          <w:rFonts w:ascii="华文中宋" w:eastAsia="华文中宋" w:hAnsi="华文中宋" w:cs="华文中宋"/>
          <w:sz w:val="36"/>
          <w:szCs w:val="36"/>
        </w:rPr>
      </w:pPr>
      <w:r>
        <w:rPr>
          <w:rFonts w:ascii="华文中宋" w:eastAsia="华文中宋" w:hAnsi="华文中宋" w:cs="华文中宋" w:hint="eastAsia"/>
          <w:sz w:val="36"/>
          <w:szCs w:val="36"/>
        </w:rPr>
        <w:t>2024年</w:t>
      </w:r>
      <w:r w:rsidR="00FE6B3C">
        <w:rPr>
          <w:rFonts w:ascii="华文中宋" w:eastAsia="华文中宋" w:hAnsi="华文中宋" w:cs="华文中宋" w:hint="eastAsia"/>
          <w:sz w:val="36"/>
          <w:szCs w:val="36"/>
        </w:rPr>
        <w:t>石首市</w:t>
      </w:r>
      <w:r w:rsidR="000611D6">
        <w:rPr>
          <w:rFonts w:ascii="华文中宋" w:eastAsia="华文中宋" w:hAnsi="华文中宋" w:cs="华文中宋" w:hint="eastAsia"/>
          <w:sz w:val="36"/>
          <w:szCs w:val="36"/>
        </w:rPr>
        <w:t>学生数字素养提升实践活动</w:t>
      </w:r>
    </w:p>
    <w:p w:rsidR="00E910AE" w:rsidRDefault="000611D6">
      <w:pPr>
        <w:adjustRightInd w:val="0"/>
        <w:snapToGrid w:val="0"/>
        <w:jc w:val="center"/>
        <w:outlineLvl w:val="0"/>
        <w:rPr>
          <w:rFonts w:ascii="华文中宋" w:eastAsia="华文中宋" w:hAnsi="华文中宋" w:cs="华文中宋"/>
          <w:sz w:val="36"/>
          <w:szCs w:val="36"/>
        </w:rPr>
      </w:pPr>
      <w:r>
        <w:rPr>
          <w:rFonts w:ascii="华文中宋" w:eastAsia="华文中宋" w:hAnsi="华文中宋" w:cs="华文中宋" w:hint="eastAsia"/>
          <w:sz w:val="36"/>
          <w:szCs w:val="36"/>
        </w:rPr>
        <w:t>数字创作类推荐作品登记表</w:t>
      </w:r>
    </w:p>
    <w:p w:rsidR="00E910AE" w:rsidRDefault="00E910AE">
      <w:pPr>
        <w:adjustRightInd w:val="0"/>
        <w:snapToGrid w:val="0"/>
        <w:jc w:val="center"/>
        <w:outlineLvl w:val="0"/>
        <w:rPr>
          <w:rFonts w:ascii="华文中宋" w:eastAsia="华文中宋" w:hAnsi="华文中宋" w:cs="华文中宋"/>
          <w:sz w:val="36"/>
          <w:szCs w:val="36"/>
        </w:rPr>
      </w:pPr>
    </w:p>
    <w:p w:rsidR="00E910AE" w:rsidRDefault="000611D6">
      <w:pPr>
        <w:jc w:val="left"/>
        <w:rPr>
          <w:rFonts w:ascii="仿宋_GB2312" w:eastAsia="仿宋_GB2312"/>
          <w:bCs/>
          <w:sz w:val="24"/>
          <w:szCs w:val="24"/>
        </w:rPr>
      </w:pPr>
      <w:r>
        <w:rPr>
          <w:rFonts w:ascii="仿宋_GB2312" w:eastAsia="仿宋_GB2312" w:hint="eastAsia"/>
          <w:bCs/>
          <w:sz w:val="24"/>
          <w:szCs w:val="24"/>
        </w:rPr>
        <w:t>学校：学校公章（缺章作品登记无效）</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731"/>
        <w:gridCol w:w="7"/>
        <w:gridCol w:w="2647"/>
        <w:gridCol w:w="37"/>
        <w:gridCol w:w="1078"/>
        <w:gridCol w:w="1804"/>
        <w:gridCol w:w="665"/>
        <w:gridCol w:w="1318"/>
      </w:tblGrid>
      <w:tr w:rsidR="00E910AE">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rsidR="00E910AE" w:rsidRDefault="00E910AE">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jc w:val="center"/>
              <w:rPr>
                <w:rFonts w:ascii="仿宋_GB2312" w:eastAsia="仿宋_GB2312"/>
                <w:sz w:val="24"/>
              </w:rPr>
            </w:pPr>
            <w:r>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rsidR="00E910AE" w:rsidRDefault="000611D6">
            <w:pPr>
              <w:jc w:val="right"/>
              <w:rPr>
                <w:rFonts w:ascii="仿宋_GB2312" w:eastAsia="仿宋_GB2312"/>
                <w:sz w:val="24"/>
              </w:rPr>
            </w:pPr>
            <w:r>
              <w:rPr>
                <w:rFonts w:ascii="仿宋_GB2312" w:eastAsia="仿宋_GB2312" w:hint="eastAsia"/>
                <w:sz w:val="24"/>
              </w:rPr>
              <w:t xml:space="preserve">MB </w:t>
            </w:r>
          </w:p>
        </w:tc>
      </w:tr>
      <w:tr w:rsidR="00E910AE">
        <w:trPr>
          <w:cantSplit/>
          <w:trHeight w:val="449"/>
          <w:jc w:val="center"/>
        </w:trPr>
        <w:tc>
          <w:tcPr>
            <w:tcW w:w="1361" w:type="dxa"/>
            <w:vMerge w:val="restart"/>
            <w:tcBorders>
              <w:top w:val="nil"/>
              <w:left w:val="single" w:sz="4" w:space="0" w:color="auto"/>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p w:rsidR="00E910AE" w:rsidRDefault="000611D6">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tcPr>
          <w:p w:rsidR="00E910AE" w:rsidRDefault="000611D6">
            <w:pPr>
              <w:adjustRightInd w:val="0"/>
              <w:snapToGrid w:val="0"/>
              <w:rPr>
                <w:rFonts w:ascii="仿宋_GB2312" w:eastAsia="仿宋_GB2312"/>
                <w:sz w:val="24"/>
              </w:rPr>
            </w:pPr>
            <w:r>
              <w:rPr>
                <w:rFonts w:ascii="仿宋_GB2312" w:eastAsia="仿宋_GB2312" w:hint="eastAsia"/>
                <w:sz w:val="24"/>
              </w:rPr>
              <w:t>小学    □电脑绘画     □电子板报     □3</w:t>
            </w:r>
            <w:r>
              <w:rPr>
                <w:rFonts w:ascii="仿宋_GB2312" w:eastAsia="仿宋_GB2312"/>
                <w:sz w:val="24"/>
              </w:rPr>
              <w:t>D</w:t>
            </w:r>
            <w:r>
              <w:rPr>
                <w:rFonts w:ascii="仿宋_GB2312" w:eastAsia="仿宋_GB2312" w:hint="eastAsia"/>
                <w:sz w:val="24"/>
              </w:rPr>
              <w:t xml:space="preserve">创意设计  </w:t>
            </w:r>
          </w:p>
          <w:p w:rsidR="00E910AE" w:rsidRDefault="000611D6">
            <w:pPr>
              <w:adjustRightInd w:val="0"/>
              <w:snapToGrid w:val="0"/>
              <w:rPr>
                <w:rFonts w:ascii="仿宋_GB2312" w:eastAsia="仿宋_GB2312"/>
                <w:sz w:val="24"/>
              </w:rPr>
            </w:pPr>
            <w:r>
              <w:rPr>
                <w:rFonts w:ascii="仿宋_GB2312" w:eastAsia="仿宋_GB2312" w:hint="eastAsia"/>
                <w:sz w:val="24"/>
              </w:rPr>
              <w:t xml:space="preserve">        </w:t>
            </w:r>
            <w:r>
              <w:rPr>
                <w:rFonts w:ascii="仿宋_GB2312" w:eastAsia="仿宋_GB2312" w:hAnsi="宋体" w:hint="eastAsia"/>
                <w:sz w:val="24"/>
              </w:rPr>
              <w:t>□微视频（网络素养专项）</w:t>
            </w:r>
            <w:r>
              <w:rPr>
                <w:rFonts w:ascii="仿宋_GB2312" w:eastAsia="仿宋_GB2312" w:hint="eastAsia"/>
                <w:sz w:val="24"/>
              </w:rPr>
              <w:t xml:space="preserve">    </w:t>
            </w:r>
          </w:p>
        </w:tc>
      </w:tr>
      <w:tr w:rsidR="00E910AE">
        <w:trPr>
          <w:cantSplit/>
          <w:trHeight w:val="457"/>
          <w:jc w:val="center"/>
        </w:trPr>
        <w:tc>
          <w:tcPr>
            <w:tcW w:w="1361" w:type="dxa"/>
            <w:vMerge/>
            <w:tcBorders>
              <w:top w:val="nil"/>
              <w:left w:val="single" w:sz="4" w:space="0" w:color="auto"/>
              <w:bottom w:val="single" w:sz="4" w:space="0" w:color="auto"/>
              <w:right w:val="single" w:sz="4" w:space="0" w:color="auto"/>
            </w:tcBorders>
            <w:vAlign w:val="center"/>
          </w:tcPr>
          <w:p w:rsidR="00E910AE" w:rsidRDefault="00E910AE">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E910AE" w:rsidRDefault="000611D6">
            <w:pPr>
              <w:adjustRightInd w:val="0"/>
              <w:snapToGrid w:val="0"/>
              <w:rPr>
                <w:rFonts w:ascii="仿宋_GB2312" w:eastAsia="仿宋_GB2312"/>
                <w:sz w:val="24"/>
              </w:rPr>
            </w:pPr>
            <w:r>
              <w:rPr>
                <w:rFonts w:ascii="仿宋_GB2312" w:eastAsia="仿宋_GB2312" w:hint="eastAsia"/>
                <w:sz w:val="24"/>
              </w:rPr>
              <w:t>初中    □电脑绘画     □3</w:t>
            </w:r>
            <w:r>
              <w:rPr>
                <w:rFonts w:ascii="仿宋_GB2312" w:eastAsia="仿宋_GB2312"/>
                <w:sz w:val="24"/>
              </w:rPr>
              <w:t>D</w:t>
            </w:r>
            <w:r>
              <w:rPr>
                <w:rFonts w:ascii="仿宋_GB2312" w:eastAsia="仿宋_GB2312" w:hint="eastAsia"/>
                <w:sz w:val="24"/>
              </w:rPr>
              <w:t xml:space="preserve">创意设计     □微视频/微动漫     </w:t>
            </w:r>
          </w:p>
          <w:p w:rsidR="00E910AE" w:rsidRDefault="000611D6">
            <w:pPr>
              <w:adjustRightInd w:val="0"/>
              <w:snapToGrid w:val="0"/>
              <w:rPr>
                <w:rFonts w:ascii="仿宋_GB2312" w:eastAsia="仿宋_GB2312"/>
                <w:sz w:val="24"/>
              </w:rPr>
            </w:pPr>
            <w:r>
              <w:rPr>
                <w:rFonts w:ascii="仿宋_GB2312" w:eastAsia="仿宋_GB2312" w:hint="eastAsia"/>
                <w:sz w:val="24"/>
              </w:rPr>
              <w:t xml:space="preserve">        </w:t>
            </w:r>
            <w:r>
              <w:rPr>
                <w:rFonts w:ascii="仿宋_GB2312" w:eastAsia="仿宋_GB2312" w:hAnsi="宋体" w:hint="eastAsia"/>
                <w:sz w:val="24"/>
              </w:rPr>
              <w:t>□微视频（网络素养专项）</w:t>
            </w:r>
            <w:r>
              <w:rPr>
                <w:rFonts w:ascii="仿宋_GB2312" w:eastAsia="仿宋_GB2312" w:hint="eastAsia"/>
                <w:sz w:val="24"/>
              </w:rPr>
              <w:t xml:space="preserve">     </w:t>
            </w:r>
          </w:p>
        </w:tc>
      </w:tr>
      <w:tr w:rsidR="00E910AE">
        <w:trPr>
          <w:cantSplit/>
          <w:trHeight w:val="603"/>
          <w:jc w:val="center"/>
        </w:trPr>
        <w:tc>
          <w:tcPr>
            <w:tcW w:w="1361" w:type="dxa"/>
            <w:vMerge/>
            <w:tcBorders>
              <w:top w:val="nil"/>
              <w:left w:val="single" w:sz="4" w:space="0" w:color="auto"/>
              <w:bottom w:val="single" w:sz="4" w:space="0" w:color="auto"/>
              <w:right w:val="single" w:sz="4" w:space="0" w:color="auto"/>
            </w:tcBorders>
            <w:vAlign w:val="center"/>
          </w:tcPr>
          <w:p w:rsidR="00E910AE" w:rsidRDefault="00E910AE">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E910AE" w:rsidRDefault="000611D6">
            <w:pPr>
              <w:adjustRightInd w:val="0"/>
              <w:snapToGrid w:val="0"/>
              <w:rPr>
                <w:rFonts w:ascii="仿宋_GB2312" w:eastAsia="仿宋_GB2312"/>
                <w:sz w:val="24"/>
              </w:rPr>
            </w:pPr>
            <w:r>
              <w:rPr>
                <w:rFonts w:ascii="仿宋_GB2312" w:eastAsia="仿宋_GB2312" w:hint="eastAsia"/>
                <w:sz w:val="24"/>
              </w:rPr>
              <w:t>高中</w:t>
            </w:r>
            <w:r>
              <w:rPr>
                <w:rFonts w:ascii="仿宋_GB2312" w:eastAsia="仿宋_GB2312"/>
                <w:sz w:val="24"/>
              </w:rPr>
              <w:t>(</w:t>
            </w:r>
            <w:r>
              <w:rPr>
                <w:rFonts w:ascii="仿宋_GB2312" w:eastAsia="仿宋_GB2312" w:hint="eastAsia"/>
                <w:sz w:val="24"/>
              </w:rPr>
              <w:t>含中职</w:t>
            </w:r>
            <w:r>
              <w:rPr>
                <w:rFonts w:ascii="仿宋_GB2312" w:eastAsia="仿宋_GB2312"/>
                <w:sz w:val="24"/>
              </w:rPr>
              <w:t>)</w:t>
            </w:r>
            <w:r>
              <w:rPr>
                <w:rFonts w:ascii="仿宋_GB2312" w:eastAsia="仿宋_GB2312" w:hint="eastAsia"/>
                <w:sz w:val="24"/>
              </w:rPr>
              <w:t> </w:t>
            </w:r>
            <w:r>
              <w:rPr>
                <w:rFonts w:ascii="仿宋_GB2312" w:eastAsia="仿宋_GB2312" w:hint="eastAsia"/>
                <w:sz w:val="24"/>
              </w:rPr>
              <w:t xml:space="preserve">   □电脑艺术设计（</w:t>
            </w:r>
            <w:r>
              <w:rPr>
                <w:rFonts w:ascii="仿宋_GB2312" w:eastAsia="仿宋_GB2312" w:hAnsi="宋体" w:hint="eastAsia"/>
                <w:sz w:val="24"/>
              </w:rPr>
              <w:t>标志设计</w:t>
            </w:r>
            <w:r>
              <w:rPr>
                <w:rFonts w:ascii="仿宋_GB2312" w:eastAsia="仿宋_GB2312" w:hint="eastAsia"/>
                <w:sz w:val="24"/>
              </w:rPr>
              <w:t>）     □3</w:t>
            </w:r>
            <w:r>
              <w:rPr>
                <w:rFonts w:ascii="仿宋_GB2312" w:eastAsia="仿宋_GB2312"/>
                <w:sz w:val="24"/>
              </w:rPr>
              <w:t>D</w:t>
            </w:r>
            <w:r>
              <w:rPr>
                <w:rFonts w:ascii="仿宋_GB2312" w:eastAsia="仿宋_GB2312" w:hint="eastAsia"/>
                <w:sz w:val="24"/>
              </w:rPr>
              <w:t>创意设计</w:t>
            </w:r>
          </w:p>
          <w:p w:rsidR="00E910AE" w:rsidRDefault="000611D6">
            <w:pPr>
              <w:adjustRightInd w:val="0"/>
              <w:snapToGrid w:val="0"/>
              <w:ind w:firstLineChars="800" w:firstLine="1920"/>
              <w:rPr>
                <w:rFonts w:ascii="仿宋_GB2312" w:eastAsia="仿宋_GB2312"/>
                <w:sz w:val="24"/>
              </w:rPr>
            </w:pPr>
            <w:r>
              <w:rPr>
                <w:rFonts w:ascii="仿宋_GB2312" w:eastAsia="仿宋_GB2312" w:hint="eastAsia"/>
                <w:sz w:val="24"/>
              </w:rPr>
              <w:t xml:space="preserve">□微视频/微动漫      </w:t>
            </w:r>
            <w:r>
              <w:rPr>
                <w:rFonts w:ascii="仿宋_GB2312" w:eastAsia="仿宋_GB2312" w:hAnsi="宋体" w:hint="eastAsia"/>
                <w:sz w:val="24"/>
              </w:rPr>
              <w:t>□微视频（网络素养专项）</w:t>
            </w:r>
            <w:r>
              <w:rPr>
                <w:rFonts w:ascii="仿宋_GB2312" w:eastAsia="仿宋_GB2312" w:hint="eastAsia"/>
                <w:sz w:val="24"/>
              </w:rPr>
              <w:t xml:space="preserve">   </w:t>
            </w:r>
          </w:p>
        </w:tc>
      </w:tr>
      <w:tr w:rsidR="00E910AE">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E910AE" w:rsidRDefault="000611D6">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6238" w:type="dxa"/>
            <w:gridSpan w:val="6"/>
            <w:tcBorders>
              <w:top w:val="single" w:sz="4" w:space="0" w:color="auto"/>
              <w:left w:val="nil"/>
              <w:bottom w:val="single" w:sz="4" w:space="0" w:color="auto"/>
              <w:right w:val="single" w:sz="4" w:space="0" w:color="auto"/>
            </w:tcBorders>
          </w:tcPr>
          <w:p w:rsidR="00E910AE" w:rsidRDefault="000611D6">
            <w:pPr>
              <w:adjustRightInd w:val="0"/>
              <w:snapToGrid w:val="0"/>
              <w:spacing w:before="120"/>
              <w:jc w:val="center"/>
              <w:rPr>
                <w:rFonts w:ascii="仿宋_GB2312" w:eastAsia="仿宋_GB2312"/>
                <w:sz w:val="24"/>
              </w:rPr>
            </w:pPr>
            <w:r>
              <w:rPr>
                <w:rFonts w:ascii="仿宋_GB2312" w:eastAsia="仿宋_GB2312" w:hint="eastAsia"/>
                <w:sz w:val="24"/>
              </w:rPr>
              <w:t xml:space="preserve">学籍所在学校（须盖公章） </w:t>
            </w:r>
          </w:p>
        </w:tc>
        <w:tc>
          <w:tcPr>
            <w:tcW w:w="1318" w:type="dxa"/>
            <w:tcBorders>
              <w:top w:val="single" w:sz="4" w:space="0" w:color="auto"/>
              <w:left w:val="nil"/>
              <w:bottom w:val="single" w:sz="4" w:space="0" w:color="auto"/>
              <w:right w:val="single" w:sz="4" w:space="0" w:color="auto"/>
            </w:tcBorders>
          </w:tcPr>
          <w:p w:rsidR="00E910AE" w:rsidRDefault="000611D6">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E910AE">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6238" w:type="dxa"/>
            <w:gridSpan w:val="6"/>
            <w:tcBorders>
              <w:top w:val="single" w:sz="4" w:space="0" w:color="auto"/>
              <w:left w:val="nil"/>
              <w:bottom w:val="single" w:sz="4" w:space="0" w:color="auto"/>
              <w:right w:val="single" w:sz="4" w:space="0" w:color="auto"/>
            </w:tcBorders>
            <w:vAlign w:val="center"/>
          </w:tcPr>
          <w:p w:rsidR="00E910AE" w:rsidRDefault="00E910AE">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ind w:firstLineChars="500" w:firstLine="1200"/>
              <w:jc w:val="center"/>
              <w:rPr>
                <w:rFonts w:ascii="仿宋_GB2312" w:eastAsia="仿宋_GB2312"/>
                <w:sz w:val="24"/>
              </w:rPr>
            </w:pPr>
          </w:p>
        </w:tc>
      </w:tr>
      <w:tr w:rsidR="00E910AE">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6238" w:type="dxa"/>
            <w:gridSpan w:val="6"/>
            <w:tcBorders>
              <w:top w:val="single" w:sz="4" w:space="0" w:color="auto"/>
              <w:left w:val="nil"/>
              <w:bottom w:val="single" w:sz="4" w:space="0" w:color="auto"/>
              <w:right w:val="single" w:sz="4" w:space="0" w:color="auto"/>
            </w:tcBorders>
            <w:vAlign w:val="center"/>
          </w:tcPr>
          <w:p w:rsidR="00E910AE" w:rsidRDefault="00E910AE">
            <w:pPr>
              <w:adjustRightInd w:val="0"/>
              <w:snapToGrid w:val="0"/>
              <w:ind w:firstLineChars="500" w:firstLine="1200"/>
              <w:jc w:val="center"/>
              <w:rPr>
                <w:rFonts w:ascii="仿宋_GB2312" w:eastAsia="仿宋_GB2312"/>
                <w:sz w:val="24"/>
              </w:rPr>
            </w:pPr>
          </w:p>
        </w:tc>
        <w:tc>
          <w:tcPr>
            <w:tcW w:w="1318"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ind w:firstLineChars="500" w:firstLine="1200"/>
              <w:jc w:val="center"/>
              <w:rPr>
                <w:rFonts w:ascii="仿宋_GB2312" w:eastAsia="仿宋_GB2312"/>
                <w:sz w:val="24"/>
              </w:rPr>
            </w:pPr>
          </w:p>
        </w:tc>
      </w:tr>
      <w:tr w:rsidR="00E910AE">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E910AE" w:rsidRDefault="000611D6">
            <w:pPr>
              <w:adjustRightInd w:val="0"/>
              <w:snapToGrid w:val="0"/>
              <w:jc w:val="center"/>
              <w:rPr>
                <w:rFonts w:ascii="仿宋_GB2312" w:eastAsia="仿宋_GB2312"/>
                <w:sz w:val="24"/>
              </w:rPr>
            </w:pPr>
            <w:r>
              <w:rPr>
                <w:rFonts w:ascii="仿宋_GB2312" w:eastAsia="仿宋_GB2312" w:hint="eastAsia"/>
                <w:sz w:val="24"/>
              </w:rPr>
              <w:t>性别</w:t>
            </w:r>
          </w:p>
        </w:tc>
        <w:tc>
          <w:tcPr>
            <w:tcW w:w="2654" w:type="dxa"/>
            <w:gridSpan w:val="2"/>
            <w:tcBorders>
              <w:top w:val="single" w:sz="4" w:space="0" w:color="auto"/>
              <w:left w:val="nil"/>
              <w:bottom w:val="single" w:sz="4" w:space="0" w:color="auto"/>
              <w:right w:val="single" w:sz="4" w:space="0" w:color="auto"/>
            </w:tcBorders>
            <w:vAlign w:val="center"/>
          </w:tcPr>
          <w:p w:rsidR="00E910AE" w:rsidRDefault="000611D6">
            <w:pPr>
              <w:adjustRightInd w:val="0"/>
              <w:snapToGrid w:val="0"/>
              <w:jc w:val="center"/>
              <w:rPr>
                <w:rFonts w:ascii="仿宋_GB2312" w:eastAsia="仿宋_GB2312"/>
                <w:sz w:val="24"/>
              </w:rPr>
            </w:pPr>
            <w:r>
              <w:rPr>
                <w:rFonts w:ascii="仿宋_GB2312" w:eastAsia="仿宋_GB2312" w:hint="eastAsia"/>
                <w:sz w:val="24"/>
              </w:rPr>
              <w:t>职务/职称</w:t>
            </w:r>
          </w:p>
        </w:tc>
        <w:tc>
          <w:tcPr>
            <w:tcW w:w="4902" w:type="dxa"/>
            <w:gridSpan w:val="5"/>
            <w:tcBorders>
              <w:top w:val="single" w:sz="4" w:space="0" w:color="auto"/>
              <w:left w:val="nil"/>
              <w:bottom w:val="single" w:sz="4" w:space="0" w:color="auto"/>
              <w:right w:val="single" w:sz="4" w:space="0" w:color="auto"/>
            </w:tcBorders>
            <w:vAlign w:val="center"/>
          </w:tcPr>
          <w:p w:rsidR="00E910AE" w:rsidRDefault="000611D6">
            <w:pPr>
              <w:adjustRightInd w:val="0"/>
              <w:snapToGrid w:val="0"/>
              <w:ind w:firstLineChars="400" w:firstLine="960"/>
              <w:rPr>
                <w:rFonts w:ascii="仿宋_GB2312" w:eastAsia="仿宋_GB2312"/>
                <w:sz w:val="24"/>
              </w:rPr>
            </w:pPr>
            <w:r>
              <w:rPr>
                <w:rFonts w:ascii="仿宋_GB2312" w:eastAsia="仿宋_GB2312" w:hint="eastAsia"/>
                <w:sz w:val="24"/>
              </w:rPr>
              <w:t>所在单位 （按单位公章填写）</w:t>
            </w:r>
          </w:p>
        </w:tc>
      </w:tr>
      <w:tr w:rsidR="00E910AE">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2654" w:type="dxa"/>
            <w:gridSpan w:val="2"/>
            <w:tcBorders>
              <w:top w:val="single" w:sz="4" w:space="0" w:color="auto"/>
              <w:left w:val="nil"/>
              <w:bottom w:val="single" w:sz="4" w:space="0" w:color="auto"/>
              <w:right w:val="single" w:sz="4" w:space="0" w:color="auto"/>
            </w:tcBorders>
            <w:vAlign w:val="center"/>
          </w:tcPr>
          <w:p w:rsidR="00E910AE" w:rsidRDefault="00E910AE">
            <w:pPr>
              <w:adjustRightInd w:val="0"/>
              <w:snapToGrid w:val="0"/>
              <w:jc w:val="center"/>
              <w:rPr>
                <w:rFonts w:ascii="仿宋_GB2312" w:eastAsia="仿宋_GB2312"/>
                <w:sz w:val="24"/>
              </w:rPr>
            </w:pPr>
          </w:p>
        </w:tc>
        <w:tc>
          <w:tcPr>
            <w:tcW w:w="4902" w:type="dxa"/>
            <w:gridSpan w:val="5"/>
            <w:tcBorders>
              <w:top w:val="single" w:sz="4" w:space="0" w:color="auto"/>
              <w:left w:val="nil"/>
              <w:bottom w:val="single" w:sz="4" w:space="0" w:color="auto"/>
              <w:right w:val="single" w:sz="4" w:space="0" w:color="auto"/>
            </w:tcBorders>
            <w:vAlign w:val="center"/>
          </w:tcPr>
          <w:p w:rsidR="00E910AE" w:rsidRDefault="00E910AE">
            <w:pPr>
              <w:adjustRightInd w:val="0"/>
              <w:snapToGrid w:val="0"/>
              <w:ind w:firstLineChars="500" w:firstLine="1200"/>
              <w:jc w:val="center"/>
              <w:rPr>
                <w:rFonts w:ascii="仿宋_GB2312" w:eastAsia="仿宋_GB2312"/>
                <w:sz w:val="24"/>
              </w:rPr>
            </w:pPr>
          </w:p>
        </w:tc>
      </w:tr>
      <w:tr w:rsidR="00E910AE">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E910AE" w:rsidRDefault="000611D6">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rsidR="00E910AE" w:rsidRDefault="000611D6">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E910AE">
        <w:trPr>
          <w:cantSplit/>
          <w:trHeight w:val="455"/>
          <w:jc w:val="center"/>
        </w:trPr>
        <w:tc>
          <w:tcPr>
            <w:tcW w:w="9648" w:type="dxa"/>
            <w:gridSpan w:val="9"/>
            <w:tcBorders>
              <w:top w:val="single" w:sz="4" w:space="0" w:color="auto"/>
              <w:left w:val="single" w:sz="4" w:space="0" w:color="auto"/>
              <w:bottom w:val="single" w:sz="4" w:space="0" w:color="auto"/>
              <w:right w:val="single" w:sz="4" w:space="0" w:color="auto"/>
            </w:tcBorders>
          </w:tcPr>
          <w:p w:rsidR="00E910AE" w:rsidRDefault="000611D6">
            <w:pPr>
              <w:spacing w:line="440" w:lineRule="auto"/>
              <w:jc w:val="center"/>
              <w:rPr>
                <w:rFonts w:ascii="仿宋" w:eastAsia="仿宋" w:hAnsi="仿宋" w:cs="仿宋_GB2312"/>
                <w:b/>
                <w:sz w:val="30"/>
              </w:rPr>
            </w:pPr>
            <w:r>
              <w:rPr>
                <w:rFonts w:ascii="仿宋" w:eastAsia="仿宋" w:hAnsi="仿宋" w:cs="仿宋_GB2312" w:hint="eastAsia"/>
                <w:b/>
                <w:sz w:val="30"/>
              </w:rPr>
              <w:t>诚 信 承 诺</w:t>
            </w:r>
          </w:p>
          <w:p w:rsidR="00E910AE" w:rsidRDefault="000611D6">
            <w:pPr>
              <w:adjustRightInd w:val="0"/>
              <w:snapToGrid w:val="0"/>
              <w:spacing w:line="380" w:lineRule="exact"/>
              <w:ind w:firstLineChars="200" w:firstLine="560"/>
              <w:rPr>
                <w:rFonts w:ascii="仿宋" w:eastAsia="仿宋" w:hAnsi="仿宋"/>
                <w:sz w:val="28"/>
                <w:szCs w:val="28"/>
              </w:rPr>
            </w:pPr>
            <w:r>
              <w:rPr>
                <w:rFonts w:ascii="仿宋" w:eastAsia="仿宋" w:hAnsi="仿宋" w:hint="eastAsia"/>
                <w:sz w:val="28"/>
                <w:szCs w:val="28"/>
              </w:rPr>
              <w:t>本人确认已了解全国师生数字素养提升实践活动（第二十四届学生活动）相关要求；上述作品为我的原创作品，不涉及和侵占他人的著作权；若发现涉嫌抄袭或侵犯他人著作权行为，同意取消活动资格；如涉及版权纠纷，自行承担责任；我同意作品出版权等公益性应用权属全国师生数字素养提升实践活动组委会。</w:t>
            </w:r>
          </w:p>
          <w:p w:rsidR="00E910AE" w:rsidRDefault="000611D6">
            <w:pPr>
              <w:adjustRightInd w:val="0"/>
              <w:snapToGrid w:val="0"/>
              <w:spacing w:before="120"/>
              <w:rPr>
                <w:rFonts w:ascii="仿宋_GB2312" w:eastAsia="仿宋_GB2312"/>
                <w:szCs w:val="21"/>
              </w:rPr>
            </w:pPr>
            <w:r>
              <w:rPr>
                <w:rFonts w:ascii="仿宋" w:eastAsia="仿宋" w:hAnsi="仿宋"/>
                <w:sz w:val="28"/>
                <w:szCs w:val="28"/>
              </w:rPr>
              <w:t>□以上内容已阅知，本人</w:t>
            </w:r>
            <w:r>
              <w:rPr>
                <w:rFonts w:ascii="仿宋" w:eastAsia="仿宋" w:hAnsi="仿宋" w:hint="eastAsia"/>
                <w:sz w:val="28"/>
                <w:szCs w:val="28"/>
              </w:rPr>
              <w:t>将</w:t>
            </w:r>
            <w:r>
              <w:rPr>
                <w:rFonts w:ascii="仿宋" w:eastAsia="仿宋" w:hAnsi="仿宋"/>
                <w:sz w:val="28"/>
                <w:szCs w:val="28"/>
              </w:rPr>
              <w:t>严格遵守</w:t>
            </w:r>
            <w:r>
              <w:rPr>
                <w:rFonts w:ascii="仿宋" w:eastAsia="仿宋" w:hAnsi="仿宋" w:hint="eastAsia"/>
                <w:sz w:val="28"/>
                <w:szCs w:val="28"/>
              </w:rPr>
              <w:t>上述承诺</w:t>
            </w:r>
            <w:r>
              <w:rPr>
                <w:rFonts w:ascii="仿宋" w:eastAsia="仿宋" w:hAnsi="仿宋"/>
                <w:sz w:val="28"/>
                <w:szCs w:val="28"/>
              </w:rPr>
              <w:t>。</w:t>
            </w:r>
          </w:p>
        </w:tc>
      </w:tr>
      <w:tr w:rsidR="00E910AE">
        <w:trPr>
          <w:cantSplit/>
          <w:trHeight w:val="671"/>
          <w:jc w:val="center"/>
        </w:trPr>
        <w:tc>
          <w:tcPr>
            <w:tcW w:w="4783" w:type="dxa"/>
            <w:gridSpan w:val="5"/>
            <w:tcBorders>
              <w:top w:val="dashed" w:sz="4" w:space="0" w:color="auto"/>
              <w:left w:val="single" w:sz="4" w:space="0" w:color="auto"/>
              <w:bottom w:val="single" w:sz="4" w:space="0" w:color="auto"/>
              <w:right w:val="dashed" w:sz="4" w:space="0" w:color="auto"/>
            </w:tcBorders>
            <w:vAlign w:val="center"/>
          </w:tcPr>
          <w:p w:rsidR="00E910AE" w:rsidRDefault="000611D6">
            <w:pPr>
              <w:adjustRightInd w:val="0"/>
              <w:snapToGrid w:val="0"/>
              <w:rPr>
                <w:rFonts w:ascii="仿宋_GB2312" w:eastAsia="仿宋_GB2312"/>
                <w:sz w:val="24"/>
              </w:rPr>
            </w:pPr>
            <w:r>
              <w:rPr>
                <w:rFonts w:ascii="仿宋_GB2312" w:eastAsia="仿宋_GB2312" w:hint="eastAsia"/>
                <w:sz w:val="24"/>
              </w:rPr>
              <w:t>承诺人（作者）</w:t>
            </w:r>
            <w:r>
              <w:rPr>
                <w:rFonts w:eastAsia="仿宋_GB2312" w:hint="eastAsia"/>
                <w:sz w:val="24"/>
              </w:rPr>
              <w:t>签名</w:t>
            </w:r>
            <w:r>
              <w:rPr>
                <w:rFonts w:ascii="仿宋_GB2312" w:eastAsia="仿宋_GB2312" w:hint="eastAsia"/>
                <w:sz w:val="24"/>
              </w:rPr>
              <w:t>：</w:t>
            </w:r>
          </w:p>
        </w:tc>
        <w:tc>
          <w:tcPr>
            <w:tcW w:w="4865" w:type="dxa"/>
            <w:gridSpan w:val="4"/>
            <w:tcBorders>
              <w:top w:val="dashed" w:sz="4" w:space="0" w:color="auto"/>
              <w:left w:val="nil"/>
              <w:bottom w:val="single" w:sz="4" w:space="0" w:color="auto"/>
              <w:right w:val="single" w:sz="4" w:space="0" w:color="auto"/>
            </w:tcBorders>
            <w:vAlign w:val="center"/>
          </w:tcPr>
          <w:p w:rsidR="00E910AE" w:rsidRDefault="000611D6">
            <w:pPr>
              <w:adjustRightInd w:val="0"/>
              <w:snapToGrid w:val="0"/>
              <w:rPr>
                <w:rFonts w:ascii="仿宋_GB2312" w:eastAsia="仿宋_GB2312"/>
                <w:sz w:val="24"/>
              </w:rPr>
            </w:pPr>
            <w:r>
              <w:rPr>
                <w:rFonts w:ascii="仿宋_GB2312" w:eastAsia="仿宋_GB2312" w:hint="eastAsia"/>
                <w:sz w:val="24"/>
              </w:rPr>
              <w:t>承诺人（作者）</w:t>
            </w:r>
            <w:r>
              <w:rPr>
                <w:rFonts w:eastAsia="仿宋_GB2312" w:hint="eastAsia"/>
                <w:sz w:val="24"/>
              </w:rPr>
              <w:t>签名</w:t>
            </w:r>
            <w:r>
              <w:rPr>
                <w:rFonts w:ascii="仿宋_GB2312" w:eastAsia="仿宋_GB2312" w:hint="eastAsia"/>
                <w:sz w:val="24"/>
              </w:rPr>
              <w:t>：</w:t>
            </w:r>
          </w:p>
        </w:tc>
      </w:tr>
    </w:tbl>
    <w:p w:rsidR="00E910AE" w:rsidRDefault="000611D6">
      <w:pPr>
        <w:jc w:val="left"/>
        <w:rPr>
          <w:rFonts w:ascii="黑体" w:eastAsia="黑体" w:hAnsi="黑体"/>
          <w:sz w:val="32"/>
          <w:szCs w:val="32"/>
        </w:rPr>
      </w:pPr>
      <w:r>
        <w:rPr>
          <w:rFonts w:ascii="仿宋_GB2312" w:eastAsia="仿宋_GB2312" w:hint="eastAsia"/>
          <w:bCs/>
          <w:sz w:val="24"/>
          <w:szCs w:val="21"/>
        </w:rPr>
        <w:t>该表格信息均在网上填写并确认，电子版扫描盖章后，随作品一起报送。</w:t>
      </w:r>
    </w:p>
    <w:p w:rsidR="00E910AE" w:rsidRDefault="00E910AE">
      <w:pPr>
        <w:adjustRightInd w:val="0"/>
        <w:snapToGrid w:val="0"/>
        <w:rPr>
          <w:rFonts w:ascii="黑体" w:eastAsia="黑体" w:hAnsi="黑体"/>
          <w:sz w:val="32"/>
          <w:szCs w:val="32"/>
        </w:rPr>
      </w:pPr>
    </w:p>
    <w:p w:rsidR="00DA6970" w:rsidRDefault="00DA6970">
      <w:pPr>
        <w:adjustRightInd w:val="0"/>
        <w:snapToGrid w:val="0"/>
        <w:rPr>
          <w:rFonts w:ascii="黑体" w:eastAsia="黑体" w:hAnsi="黑体"/>
          <w:sz w:val="32"/>
          <w:szCs w:val="32"/>
        </w:rPr>
      </w:pPr>
    </w:p>
    <w:p w:rsidR="00DA6970" w:rsidRDefault="00DA6970">
      <w:pPr>
        <w:adjustRightInd w:val="0"/>
        <w:snapToGrid w:val="0"/>
        <w:rPr>
          <w:rFonts w:ascii="黑体" w:eastAsia="黑体" w:hAnsi="黑体"/>
          <w:sz w:val="32"/>
          <w:szCs w:val="32"/>
        </w:rPr>
      </w:pPr>
    </w:p>
    <w:p w:rsidR="00DA6970" w:rsidRDefault="00DA6970">
      <w:pPr>
        <w:adjustRightInd w:val="0"/>
        <w:snapToGrid w:val="0"/>
        <w:rPr>
          <w:rFonts w:ascii="黑体" w:eastAsia="黑体" w:hAnsi="黑体"/>
          <w:sz w:val="32"/>
          <w:szCs w:val="32"/>
        </w:rPr>
      </w:pPr>
    </w:p>
    <w:p w:rsidR="00E910AE" w:rsidRDefault="000611D6">
      <w:pPr>
        <w:adjustRightInd w:val="0"/>
        <w:snapToGrid w:val="0"/>
        <w:rPr>
          <w:rFonts w:ascii="黑体" w:eastAsia="黑体" w:hAnsi="黑体"/>
          <w:sz w:val="24"/>
        </w:rPr>
      </w:pPr>
      <w:r>
        <w:rPr>
          <w:rFonts w:ascii="黑体" w:eastAsia="黑体" w:hAnsi="黑体"/>
          <w:sz w:val="32"/>
          <w:szCs w:val="32"/>
        </w:rPr>
        <w:lastRenderedPageBreak/>
        <w:t>附表</w:t>
      </w:r>
      <w:r>
        <w:rPr>
          <w:rFonts w:ascii="黑体" w:eastAsia="黑体" w:hAnsi="黑体" w:hint="eastAsia"/>
          <w:sz w:val="32"/>
          <w:szCs w:val="32"/>
        </w:rPr>
        <w:t>2</w:t>
      </w:r>
    </w:p>
    <w:p w:rsidR="00E910AE" w:rsidRDefault="000611D6">
      <w:pPr>
        <w:adjustRightInd w:val="0"/>
        <w:snapToGrid w:val="0"/>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数字创作类</w:t>
      </w:r>
      <w:r>
        <w:rPr>
          <w:rFonts w:ascii="方正小标宋简体" w:eastAsia="方正小标宋简体" w:hAnsi="方正小标宋简体" w:cs="方正小标宋简体"/>
          <w:sz w:val="36"/>
          <w:szCs w:val="36"/>
        </w:rPr>
        <w:t>作品创作说明</w:t>
      </w:r>
    </w:p>
    <w:p w:rsidR="00E910AE" w:rsidRDefault="000611D6">
      <w:pPr>
        <w:adjustRightInd w:val="0"/>
        <w:snapToGrid w:val="0"/>
        <w:jc w:val="left"/>
        <w:rPr>
          <w:rFonts w:eastAsia="仿宋_GB2312"/>
          <w:sz w:val="32"/>
          <w:szCs w:val="32"/>
        </w:rPr>
      </w:pPr>
      <w:r>
        <w:rPr>
          <w:rFonts w:ascii="仿宋_GB2312" w:eastAsia="仿宋_GB2312" w:hint="eastAsia"/>
          <w:sz w:val="32"/>
          <w:szCs w:val="32"/>
        </w:rPr>
        <w:t>作品</w:t>
      </w:r>
      <w:r>
        <w:rPr>
          <w:rFonts w:ascii="仿宋_GB2312" w:eastAsia="仿宋_GB2312"/>
          <w:sz w:val="32"/>
          <w:szCs w:val="32"/>
        </w:rPr>
        <w:t>名称</w:t>
      </w:r>
      <w:r>
        <w:rPr>
          <w:rFonts w:ascii="仿宋_GB2312" w:eastAsia="仿宋_GB2312" w:hint="eastAsia"/>
          <w:sz w:val="32"/>
          <w:szCs w:val="32"/>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E910AE">
        <w:trPr>
          <w:cantSplit/>
          <w:trHeight w:val="1701"/>
          <w:jc w:val="center"/>
        </w:trPr>
        <w:tc>
          <w:tcPr>
            <w:tcW w:w="9634"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rPr>
                <w:rFonts w:eastAsia="仿宋_GB2312"/>
                <w:sz w:val="28"/>
                <w:szCs w:val="28"/>
              </w:rPr>
            </w:pPr>
            <w:r>
              <w:rPr>
                <w:rFonts w:eastAsia="仿宋_GB2312"/>
                <w:sz w:val="28"/>
                <w:szCs w:val="28"/>
              </w:rPr>
              <w:t>创作思想</w:t>
            </w:r>
            <w:r>
              <w:rPr>
                <w:rFonts w:eastAsia="仿宋_GB2312"/>
              </w:rPr>
              <w:t>（创作背景、目的和意义）</w:t>
            </w:r>
          </w:p>
        </w:tc>
      </w:tr>
      <w:tr w:rsidR="00E910AE">
        <w:trPr>
          <w:cantSplit/>
          <w:trHeight w:val="1709"/>
          <w:jc w:val="center"/>
        </w:trPr>
        <w:tc>
          <w:tcPr>
            <w:tcW w:w="9634"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rPr>
                <w:rFonts w:eastAsia="仿宋_GB2312"/>
                <w:sz w:val="28"/>
                <w:szCs w:val="28"/>
              </w:rPr>
            </w:pPr>
            <w:r>
              <w:rPr>
                <w:rFonts w:eastAsia="仿宋_GB2312"/>
                <w:sz w:val="28"/>
                <w:szCs w:val="28"/>
              </w:rPr>
              <w:t>创作过程</w:t>
            </w:r>
            <w:r>
              <w:rPr>
                <w:rFonts w:eastAsia="仿宋_GB2312"/>
              </w:rPr>
              <w:t>（运用了哪些技术或技巧完成主题创作，哪些是得意之处）</w:t>
            </w:r>
          </w:p>
        </w:tc>
      </w:tr>
      <w:tr w:rsidR="00E910AE">
        <w:trPr>
          <w:cantSplit/>
          <w:trHeight w:val="2014"/>
          <w:jc w:val="center"/>
        </w:trPr>
        <w:tc>
          <w:tcPr>
            <w:tcW w:w="9634"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rPr>
                <w:rFonts w:eastAsia="仿宋_GB2312"/>
                <w:sz w:val="28"/>
                <w:szCs w:val="28"/>
              </w:rPr>
            </w:pPr>
            <w:r>
              <w:rPr>
                <w:rFonts w:eastAsia="仿宋_GB2312"/>
                <w:sz w:val="28"/>
                <w:szCs w:val="28"/>
              </w:rPr>
              <w:t>原创部分</w:t>
            </w:r>
          </w:p>
        </w:tc>
      </w:tr>
      <w:tr w:rsidR="00E910AE">
        <w:trPr>
          <w:cantSplit/>
          <w:trHeight w:val="1687"/>
          <w:jc w:val="center"/>
        </w:trPr>
        <w:tc>
          <w:tcPr>
            <w:tcW w:w="9634"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rPr>
                <w:rFonts w:eastAsia="仿宋_GB2312"/>
                <w:sz w:val="28"/>
                <w:szCs w:val="28"/>
              </w:rPr>
            </w:pPr>
            <w:r>
              <w:rPr>
                <w:rFonts w:eastAsia="仿宋_GB2312"/>
                <w:sz w:val="28"/>
                <w:szCs w:val="28"/>
              </w:rPr>
              <w:t>参考资源</w:t>
            </w:r>
            <w:r>
              <w:rPr>
                <w:rFonts w:eastAsia="仿宋_GB2312"/>
              </w:rPr>
              <w:t>（参考或引用他人资源及出处）</w:t>
            </w:r>
          </w:p>
        </w:tc>
      </w:tr>
      <w:tr w:rsidR="00E910AE">
        <w:trPr>
          <w:cantSplit/>
          <w:trHeight w:val="1399"/>
          <w:jc w:val="center"/>
        </w:trPr>
        <w:tc>
          <w:tcPr>
            <w:tcW w:w="9634"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rPr>
                <w:rFonts w:eastAsia="仿宋_GB2312"/>
                <w:sz w:val="28"/>
                <w:szCs w:val="28"/>
              </w:rPr>
            </w:pPr>
            <w:r>
              <w:rPr>
                <w:rFonts w:eastAsia="仿宋_GB2312"/>
                <w:sz w:val="28"/>
                <w:szCs w:val="28"/>
              </w:rPr>
              <w:t>制作用软件及运行环境</w:t>
            </w:r>
          </w:p>
        </w:tc>
      </w:tr>
      <w:tr w:rsidR="00E910AE">
        <w:trPr>
          <w:cantSplit/>
          <w:trHeight w:val="1705"/>
          <w:jc w:val="center"/>
        </w:trPr>
        <w:tc>
          <w:tcPr>
            <w:tcW w:w="9634" w:type="dxa"/>
            <w:tcBorders>
              <w:top w:val="single" w:sz="4" w:space="0" w:color="auto"/>
              <w:left w:val="single" w:sz="4" w:space="0" w:color="auto"/>
              <w:bottom w:val="single" w:sz="4" w:space="0" w:color="auto"/>
              <w:right w:val="single" w:sz="4" w:space="0" w:color="auto"/>
            </w:tcBorders>
          </w:tcPr>
          <w:p w:rsidR="00E910AE" w:rsidRDefault="000611D6">
            <w:pPr>
              <w:adjustRightInd w:val="0"/>
              <w:snapToGrid w:val="0"/>
              <w:rPr>
                <w:rFonts w:eastAsia="仿宋_GB2312"/>
                <w:sz w:val="28"/>
                <w:szCs w:val="28"/>
              </w:rPr>
            </w:pPr>
            <w:r>
              <w:rPr>
                <w:rFonts w:eastAsia="仿宋_GB2312"/>
                <w:sz w:val="28"/>
                <w:szCs w:val="28"/>
              </w:rPr>
              <w:t>其他说明</w:t>
            </w:r>
            <w:r>
              <w:rPr>
                <w:rFonts w:eastAsia="仿宋_GB2312"/>
              </w:rPr>
              <w:t>（需要特别说明的问题）</w:t>
            </w:r>
          </w:p>
        </w:tc>
      </w:tr>
    </w:tbl>
    <w:p w:rsidR="00E910AE" w:rsidRDefault="000611D6">
      <w:pPr>
        <w:adjustRightInd w:val="0"/>
        <w:snapToGrid w:val="0"/>
        <w:spacing w:line="440" w:lineRule="exact"/>
        <w:outlineLvl w:val="1"/>
        <w:rPr>
          <w:rFonts w:ascii="仿宋_GB2312" w:eastAsia="仿宋_GB2312" w:hAnsi="仿宋_GB2312" w:cs="仿宋_GB2312"/>
          <w:sz w:val="28"/>
          <w:szCs w:val="28"/>
        </w:rPr>
      </w:pPr>
      <w:r>
        <w:rPr>
          <w:rFonts w:ascii="仿宋_GB2312" w:eastAsia="仿宋_GB2312" w:hAnsi="仿宋_GB2312" w:cs="仿宋_GB2312" w:hint="eastAsia"/>
          <w:sz w:val="28"/>
          <w:szCs w:val="28"/>
        </w:rPr>
        <w:t>（注：填写内容不受表格限制。）</w:t>
      </w:r>
    </w:p>
    <w:p w:rsidR="00E910AE" w:rsidRDefault="00E910AE">
      <w:pPr>
        <w:spacing w:line="300" w:lineRule="exact"/>
        <w:rPr>
          <w:rFonts w:ascii="华文仿宋" w:eastAsia="华文仿宋" w:hAnsi="华文仿宋" w:cs="宋体"/>
          <w:b/>
          <w:sz w:val="32"/>
          <w:szCs w:val="32"/>
        </w:rPr>
      </w:pPr>
    </w:p>
    <w:p w:rsidR="00E910AE" w:rsidRDefault="00E910AE">
      <w:pPr>
        <w:widowControl/>
        <w:spacing w:line="400" w:lineRule="exact"/>
        <w:jc w:val="left"/>
        <w:rPr>
          <w:rFonts w:ascii="仿宋_GB2312" w:eastAsia="仿宋_GB2312"/>
          <w:bCs/>
          <w:sz w:val="32"/>
          <w:szCs w:val="32"/>
        </w:rPr>
      </w:pPr>
    </w:p>
    <w:p w:rsidR="00E910AE" w:rsidRDefault="00E910AE">
      <w:pPr>
        <w:widowControl/>
        <w:spacing w:line="400" w:lineRule="exact"/>
        <w:jc w:val="left"/>
        <w:rPr>
          <w:rFonts w:ascii="仿宋_GB2312" w:eastAsia="仿宋_GB2312"/>
          <w:bCs/>
          <w:sz w:val="32"/>
          <w:szCs w:val="32"/>
        </w:rPr>
      </w:pPr>
    </w:p>
    <w:p w:rsidR="00E910AE" w:rsidRDefault="00E910AE">
      <w:pPr>
        <w:spacing w:line="500" w:lineRule="exact"/>
        <w:rPr>
          <w:rFonts w:ascii="黑体" w:eastAsia="黑体" w:hAnsi="黑体"/>
          <w:bCs/>
          <w:sz w:val="32"/>
        </w:rPr>
      </w:pPr>
    </w:p>
    <w:p w:rsidR="00E910AE" w:rsidRDefault="000611D6">
      <w:pPr>
        <w:spacing w:line="500" w:lineRule="exact"/>
        <w:rPr>
          <w:rFonts w:ascii="黑体" w:eastAsia="黑体" w:hAnsi="黑体"/>
          <w:bCs/>
          <w:sz w:val="32"/>
        </w:rPr>
      </w:pPr>
      <w:r>
        <w:rPr>
          <w:rFonts w:ascii="黑体" w:eastAsia="黑体" w:hAnsi="黑体"/>
          <w:bCs/>
          <w:sz w:val="32"/>
        </w:rPr>
        <w:lastRenderedPageBreak/>
        <w:t>附表</w:t>
      </w:r>
      <w:r>
        <w:rPr>
          <w:rFonts w:ascii="黑体" w:eastAsia="黑体" w:hAnsi="黑体" w:hint="eastAsia"/>
          <w:bCs/>
          <w:sz w:val="32"/>
        </w:rPr>
        <w:t>3</w:t>
      </w:r>
    </w:p>
    <w:p w:rsidR="00073BFF" w:rsidRDefault="00073BFF" w:rsidP="00073BFF">
      <w:pPr>
        <w:spacing w:line="329" w:lineRule="exact"/>
        <w:rPr>
          <w:rFonts w:ascii="宋体" w:hAnsi="宋体" w:cs="TDRMBT+é»ä½"/>
          <w:b/>
          <w:color w:val="000000"/>
          <w:spacing w:val="2"/>
          <w:sz w:val="32"/>
          <w:szCs w:val="32"/>
        </w:rPr>
      </w:pPr>
    </w:p>
    <w:p w:rsidR="00073BFF" w:rsidRPr="00F41976" w:rsidRDefault="00073BFF" w:rsidP="00073BFF">
      <w:pPr>
        <w:spacing w:line="329" w:lineRule="exact"/>
        <w:ind w:left="122" w:firstLineChars="750" w:firstLine="2439"/>
        <w:rPr>
          <w:rFonts w:ascii="宋体" w:hAnsi="宋体" w:cs="TDRMBT+é»ä½"/>
          <w:b/>
          <w:color w:val="000000"/>
          <w:spacing w:val="2"/>
          <w:sz w:val="32"/>
          <w:szCs w:val="32"/>
        </w:rPr>
      </w:pPr>
      <w:r w:rsidRPr="00F41976">
        <w:rPr>
          <w:rFonts w:ascii="宋体" w:hAnsi="宋体" w:cs="TDRMBT+é»ä½" w:hint="eastAsia"/>
          <w:b/>
          <w:color w:val="000000"/>
          <w:spacing w:val="2"/>
          <w:sz w:val="32"/>
          <w:szCs w:val="32"/>
        </w:rPr>
        <w:t>“数字创作”作品数量分配</w:t>
      </w:r>
    </w:p>
    <w:p w:rsidR="00073BFF" w:rsidRPr="001410B6" w:rsidRDefault="00073BFF" w:rsidP="00073BFF">
      <w:pPr>
        <w:spacing w:line="560" w:lineRule="exact"/>
        <w:ind w:firstLineChars="300" w:firstLine="960"/>
        <w:rPr>
          <w:rFonts w:ascii="宋体" w:hAnsi="宋体" w:cs="LPAKJE+ä»¿å®_GB2312"/>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5"/>
        <w:gridCol w:w="962"/>
        <w:gridCol w:w="1538"/>
        <w:gridCol w:w="644"/>
        <w:gridCol w:w="969"/>
        <w:gridCol w:w="1320"/>
      </w:tblGrid>
      <w:tr w:rsidR="00073BFF" w:rsidRPr="0034417D" w:rsidTr="00581C88">
        <w:trPr>
          <w:jc w:val="center"/>
        </w:trPr>
        <w:tc>
          <w:tcPr>
            <w:tcW w:w="2438" w:type="dxa"/>
            <w:vMerge w:val="restart"/>
            <w:vAlign w:val="center"/>
          </w:tcPr>
          <w:p w:rsidR="00073BFF" w:rsidRPr="0034417D" w:rsidRDefault="00073BFF" w:rsidP="00581C88">
            <w:pPr>
              <w:spacing w:line="560" w:lineRule="exact"/>
              <w:jc w:val="center"/>
              <w:rPr>
                <w:rFonts w:ascii="宋体" w:hAnsi="宋体" w:cs="LPAKJE+ä»¿å®_GB2312"/>
                <w:color w:val="000000"/>
                <w:sz w:val="32"/>
                <w:szCs w:val="32"/>
              </w:rPr>
            </w:pPr>
            <w:r w:rsidRPr="0034417D">
              <w:rPr>
                <w:rFonts w:ascii="宋体" w:hAnsi="宋体" w:cs="LPAKJE+ä»¿å®_GB2312" w:hint="eastAsia"/>
                <w:color w:val="000000"/>
                <w:sz w:val="32"/>
                <w:szCs w:val="32"/>
              </w:rPr>
              <w:t>乡镇办区</w:t>
            </w:r>
          </w:p>
        </w:tc>
        <w:tc>
          <w:tcPr>
            <w:tcW w:w="6078" w:type="dxa"/>
            <w:gridSpan w:val="6"/>
          </w:tcPr>
          <w:p w:rsidR="00073BFF" w:rsidRPr="0034417D" w:rsidRDefault="00073BFF" w:rsidP="00581C88">
            <w:pPr>
              <w:spacing w:line="560" w:lineRule="exact"/>
              <w:jc w:val="center"/>
              <w:rPr>
                <w:rFonts w:ascii="宋体" w:hAnsi="宋体" w:cs="LPAKJE+ä»¿å®_GB2312"/>
                <w:color w:val="000000"/>
                <w:sz w:val="32"/>
                <w:szCs w:val="32"/>
              </w:rPr>
            </w:pPr>
            <w:r w:rsidRPr="0034417D">
              <w:rPr>
                <w:rFonts w:ascii="宋体" w:hAnsi="宋体" w:cs="LFFQTB+ä»¿å®" w:hint="eastAsia"/>
                <w:spacing w:val="1"/>
                <w:sz w:val="32"/>
                <w:szCs w:val="32"/>
                <w:lang w:eastAsia="en-US"/>
              </w:rPr>
              <w:t>项目名称</w:t>
            </w:r>
          </w:p>
        </w:tc>
      </w:tr>
      <w:tr w:rsidR="00073BFF" w:rsidRPr="0034417D" w:rsidTr="00581C88">
        <w:trPr>
          <w:jc w:val="center"/>
        </w:trPr>
        <w:tc>
          <w:tcPr>
            <w:tcW w:w="2438" w:type="dxa"/>
            <w:vMerge/>
          </w:tcPr>
          <w:p w:rsidR="00073BFF" w:rsidRPr="0034417D" w:rsidRDefault="00073BFF" w:rsidP="00581C88">
            <w:pPr>
              <w:spacing w:line="560" w:lineRule="exact"/>
              <w:rPr>
                <w:rFonts w:ascii="宋体" w:hAnsi="宋体" w:cs="LPAKJE+ä»¿å®_GB2312"/>
                <w:color w:val="000000"/>
                <w:sz w:val="32"/>
                <w:szCs w:val="32"/>
              </w:rPr>
            </w:pPr>
          </w:p>
        </w:tc>
        <w:tc>
          <w:tcPr>
            <w:tcW w:w="645" w:type="dxa"/>
          </w:tcPr>
          <w:p w:rsidR="00073BFF" w:rsidRPr="00576B22" w:rsidRDefault="00073BFF" w:rsidP="00581C88">
            <w:pPr>
              <w:spacing w:line="560" w:lineRule="exact"/>
              <w:rPr>
                <w:rFonts w:ascii="宋体" w:hAnsi="宋体" w:cs="LPAKJE+ä»¿å®_GB2312"/>
                <w:color w:val="000000"/>
                <w:szCs w:val="21"/>
              </w:rPr>
            </w:pPr>
            <w:r w:rsidRPr="00576B22">
              <w:rPr>
                <w:rFonts w:ascii="宋体" w:hAnsi="宋体" w:cs="LFFQTB+ä»¿å®"/>
                <w:spacing w:val="1"/>
                <w:szCs w:val="21"/>
                <w:lang w:eastAsia="en-US"/>
              </w:rPr>
              <w:t>电脑绘画</w:t>
            </w:r>
          </w:p>
        </w:tc>
        <w:tc>
          <w:tcPr>
            <w:tcW w:w="962" w:type="dxa"/>
          </w:tcPr>
          <w:p w:rsidR="00073BFF" w:rsidRPr="00576B22" w:rsidRDefault="00073BFF" w:rsidP="00581C88">
            <w:pPr>
              <w:spacing w:line="560" w:lineRule="exact"/>
              <w:rPr>
                <w:rFonts w:ascii="宋体" w:hAnsi="宋体" w:cs="LPAKJE+ä»¿å®_GB2312"/>
                <w:color w:val="000000"/>
                <w:szCs w:val="21"/>
              </w:rPr>
            </w:pPr>
            <w:r w:rsidRPr="00576B22">
              <w:rPr>
                <w:rFonts w:ascii="宋体" w:hAnsi="宋体" w:cs="LFFQTB+ä»¿å®"/>
                <w:spacing w:val="1"/>
                <w:szCs w:val="21"/>
                <w:lang w:eastAsia="en-US"/>
              </w:rPr>
              <w:t>微视频/微动漫</w:t>
            </w:r>
          </w:p>
        </w:tc>
        <w:tc>
          <w:tcPr>
            <w:tcW w:w="1538" w:type="dxa"/>
          </w:tcPr>
          <w:p w:rsidR="00073BFF" w:rsidRPr="00576B22" w:rsidRDefault="00073BFF" w:rsidP="00581C88">
            <w:pPr>
              <w:spacing w:line="560" w:lineRule="exact"/>
              <w:rPr>
                <w:rFonts w:ascii="宋体" w:hAnsi="宋体" w:cs="LPAKJE+ä»¿å®_GB2312"/>
                <w:color w:val="000000"/>
                <w:szCs w:val="21"/>
              </w:rPr>
            </w:pPr>
            <w:r w:rsidRPr="00576B22">
              <w:rPr>
                <w:rFonts w:ascii="宋体" w:hAnsi="宋体" w:cs="LFFQTB+ä»¿å®"/>
                <w:spacing w:val="1"/>
                <w:szCs w:val="21"/>
              </w:rPr>
              <w:t>电脑艺术设计（标志设计）</w:t>
            </w:r>
          </w:p>
        </w:tc>
        <w:tc>
          <w:tcPr>
            <w:tcW w:w="644" w:type="dxa"/>
          </w:tcPr>
          <w:p w:rsidR="00073BFF" w:rsidRPr="00576B22" w:rsidRDefault="00073BFF" w:rsidP="00581C88">
            <w:pPr>
              <w:spacing w:line="560" w:lineRule="exact"/>
              <w:rPr>
                <w:rFonts w:ascii="宋体" w:hAnsi="宋体" w:cs="LPAKJE+ä»¿å®_GB2312"/>
                <w:color w:val="000000"/>
                <w:szCs w:val="21"/>
              </w:rPr>
            </w:pPr>
            <w:r w:rsidRPr="00576B22">
              <w:rPr>
                <w:rFonts w:ascii="宋体" w:hAnsi="宋体" w:cs="LFFQTB+ä»¿å®"/>
                <w:spacing w:val="1"/>
                <w:szCs w:val="21"/>
                <w:lang w:eastAsia="en-US"/>
              </w:rPr>
              <w:t>电子板报</w:t>
            </w:r>
          </w:p>
        </w:tc>
        <w:tc>
          <w:tcPr>
            <w:tcW w:w="969" w:type="dxa"/>
          </w:tcPr>
          <w:p w:rsidR="00073BFF" w:rsidRPr="00576B22" w:rsidRDefault="00073BFF" w:rsidP="00581C88">
            <w:pPr>
              <w:spacing w:line="560" w:lineRule="exact"/>
              <w:rPr>
                <w:rFonts w:ascii="宋体" w:hAnsi="宋体" w:cs="LFFQTB+ä»¿å®"/>
                <w:spacing w:val="1"/>
                <w:szCs w:val="21"/>
              </w:rPr>
            </w:pPr>
            <w:r w:rsidRPr="00576B22">
              <w:rPr>
                <w:rFonts w:ascii="宋体" w:hAnsi="宋体" w:cs="LFFQTB+ä»¿å®"/>
                <w:spacing w:val="1"/>
                <w:szCs w:val="21"/>
                <w:lang w:eastAsia="en-US"/>
              </w:rPr>
              <w:t>3D创意设计</w:t>
            </w:r>
          </w:p>
        </w:tc>
        <w:tc>
          <w:tcPr>
            <w:tcW w:w="1320" w:type="dxa"/>
          </w:tcPr>
          <w:p w:rsidR="00073BFF" w:rsidRPr="00576B22" w:rsidRDefault="00073BFF" w:rsidP="00581C88">
            <w:pPr>
              <w:spacing w:line="560" w:lineRule="exact"/>
              <w:jc w:val="center"/>
              <w:rPr>
                <w:rFonts w:ascii="宋体" w:hAnsi="宋体" w:cs="LPAKJE+ä»¿å®_GB2312"/>
                <w:color w:val="000000"/>
                <w:szCs w:val="21"/>
              </w:rPr>
            </w:pPr>
            <w:r w:rsidRPr="00576B22">
              <w:rPr>
                <w:rFonts w:ascii="宋体" w:hAnsi="宋体" w:cs="LFFQTB+ä»¿å®"/>
                <w:spacing w:val="1"/>
                <w:szCs w:val="21"/>
              </w:rPr>
              <w:t>微视频（网络素养专项）</w:t>
            </w:r>
          </w:p>
        </w:tc>
      </w:tr>
      <w:tr w:rsidR="00073BFF" w:rsidRPr="0034417D" w:rsidTr="00581C88">
        <w:trPr>
          <w:trHeight w:val="374"/>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新厂镇中心学校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大垸镇中心学校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横沟市镇中心学校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小河口镇中心学校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576B22" w:rsidRDefault="00073BFF" w:rsidP="00581C88">
            <w:pPr>
              <w:spacing w:line="560" w:lineRule="exact"/>
              <w:jc w:val="center"/>
              <w:rPr>
                <w:rFonts w:ascii="宋体" w:hAnsi="宋体" w:cs="LPAKJE+ä»¿å®_GB2312"/>
                <w:color w:val="000000"/>
                <w:szCs w:val="21"/>
              </w:rPr>
            </w:pPr>
            <w:r w:rsidRPr="00576B22">
              <w:rPr>
                <w:rFonts w:ascii="宋体" w:hAnsi="宋体" w:cs="LPAKJE+ä»¿å®_GB2312" w:hint="eastAsia"/>
                <w:color w:val="000000"/>
                <w:szCs w:val="21"/>
              </w:rPr>
              <w:t>天鹅州开发区中心学校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桃花山镇中心学校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调关镇中心学校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东升镇中心学校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南口镇中心学校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高陵镇中心学校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团山镇中心学校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高基庙镇中心学校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久合垸乡中心学校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绣林办事处中心学校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576B22" w:rsidRDefault="00073BFF" w:rsidP="00581C88">
            <w:pPr>
              <w:spacing w:line="560" w:lineRule="exact"/>
              <w:jc w:val="center"/>
              <w:rPr>
                <w:rFonts w:ascii="宋体" w:hAnsi="宋体" w:cs="LPAKJE+ä»¿å®_GB2312"/>
                <w:color w:val="000000"/>
                <w:szCs w:val="21"/>
              </w:rPr>
            </w:pPr>
            <w:r w:rsidRPr="00576B22">
              <w:rPr>
                <w:rFonts w:ascii="宋体" w:hAnsi="宋体" w:cs="LPAKJE+ä»¿å®_GB2312" w:hint="eastAsia"/>
                <w:color w:val="000000"/>
                <w:szCs w:val="21"/>
              </w:rPr>
              <w:t>笔架山办事处中心学校</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文峰中学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邓初民中学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lastRenderedPageBreak/>
              <w:t>实验中学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实验小学</w:t>
            </w:r>
            <w:r w:rsidR="00924489">
              <w:rPr>
                <w:rFonts w:ascii="宋体" w:hAnsi="宋体" w:cs="LPAKJE+ä»¿å®_GB2312" w:hint="eastAsia"/>
                <w:color w:val="000000"/>
                <w:sz w:val="24"/>
                <w:szCs w:val="24"/>
              </w:rPr>
              <w:t>（两校区）</w:t>
            </w:r>
          </w:p>
        </w:tc>
        <w:tc>
          <w:tcPr>
            <w:tcW w:w="645" w:type="dxa"/>
          </w:tcPr>
          <w:p w:rsidR="00073BFF" w:rsidRPr="00F41976" w:rsidRDefault="00924489"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8</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924489"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4</w:t>
            </w:r>
          </w:p>
        </w:tc>
        <w:tc>
          <w:tcPr>
            <w:tcW w:w="969" w:type="dxa"/>
          </w:tcPr>
          <w:p w:rsidR="00073BFF" w:rsidRPr="00F41976" w:rsidRDefault="00924489"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5</w:t>
            </w:r>
          </w:p>
        </w:tc>
        <w:tc>
          <w:tcPr>
            <w:tcW w:w="1320" w:type="dxa"/>
          </w:tcPr>
          <w:p w:rsidR="00073BFF"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2</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文昌小学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5</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2</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绣林小学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5</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2</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文华小学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5</w:t>
            </w: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2</w:t>
            </w:r>
          </w:p>
        </w:tc>
      </w:tr>
      <w:tr w:rsidR="005F7AEC" w:rsidRPr="0034417D" w:rsidTr="00581C88">
        <w:trPr>
          <w:trHeight w:val="340"/>
          <w:jc w:val="center"/>
        </w:trPr>
        <w:tc>
          <w:tcPr>
            <w:tcW w:w="2438" w:type="dxa"/>
          </w:tcPr>
          <w:p w:rsidR="005F7AEC"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文星小学</w:t>
            </w:r>
            <w:r w:rsidR="00924489">
              <w:rPr>
                <w:rFonts w:ascii="宋体" w:hAnsi="宋体" w:cs="LPAKJE+ä»¿å®_GB2312" w:hint="eastAsia"/>
                <w:color w:val="000000"/>
                <w:sz w:val="24"/>
                <w:szCs w:val="24"/>
              </w:rPr>
              <w:t>（两校区）</w:t>
            </w:r>
          </w:p>
        </w:tc>
        <w:tc>
          <w:tcPr>
            <w:tcW w:w="645" w:type="dxa"/>
          </w:tcPr>
          <w:p w:rsidR="005F7AEC"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5</w:t>
            </w:r>
          </w:p>
        </w:tc>
        <w:tc>
          <w:tcPr>
            <w:tcW w:w="962" w:type="dxa"/>
          </w:tcPr>
          <w:p w:rsidR="005F7AEC" w:rsidRPr="00F41976" w:rsidRDefault="005F7AEC" w:rsidP="00581C88">
            <w:pPr>
              <w:spacing w:line="560" w:lineRule="exact"/>
              <w:jc w:val="center"/>
              <w:rPr>
                <w:rFonts w:ascii="宋体" w:hAnsi="宋体" w:cs="LPAKJE+ä»¿å®_GB2312"/>
                <w:color w:val="000000"/>
                <w:sz w:val="24"/>
                <w:szCs w:val="24"/>
              </w:rPr>
            </w:pPr>
          </w:p>
        </w:tc>
        <w:tc>
          <w:tcPr>
            <w:tcW w:w="1538" w:type="dxa"/>
          </w:tcPr>
          <w:p w:rsidR="005F7AEC" w:rsidRPr="00F41976" w:rsidRDefault="005F7AEC" w:rsidP="00581C88">
            <w:pPr>
              <w:spacing w:line="560" w:lineRule="exact"/>
              <w:jc w:val="center"/>
              <w:rPr>
                <w:rFonts w:ascii="宋体" w:hAnsi="宋体" w:cs="LPAKJE+ä»¿å®_GB2312"/>
                <w:color w:val="000000"/>
                <w:sz w:val="24"/>
                <w:szCs w:val="24"/>
              </w:rPr>
            </w:pPr>
          </w:p>
        </w:tc>
        <w:tc>
          <w:tcPr>
            <w:tcW w:w="644" w:type="dxa"/>
          </w:tcPr>
          <w:p w:rsidR="005F7AEC" w:rsidRDefault="005F7AEC"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c>
          <w:tcPr>
            <w:tcW w:w="969" w:type="dxa"/>
          </w:tcPr>
          <w:p w:rsidR="005F7AEC" w:rsidRPr="00F41976" w:rsidRDefault="005F7AEC" w:rsidP="00581C88">
            <w:pPr>
              <w:spacing w:line="560" w:lineRule="exact"/>
              <w:jc w:val="center"/>
              <w:rPr>
                <w:rFonts w:ascii="宋体" w:hAnsi="宋体" w:cs="LPAKJE+ä»¿å®_GB2312"/>
                <w:color w:val="000000"/>
                <w:sz w:val="24"/>
                <w:szCs w:val="24"/>
              </w:rPr>
            </w:pPr>
            <w:r>
              <w:rPr>
                <w:rFonts w:ascii="宋体" w:hAnsi="宋体" w:cs="LPAKJE+ä»¿å®_GB2312"/>
                <w:color w:val="000000"/>
                <w:sz w:val="24"/>
                <w:szCs w:val="24"/>
              </w:rPr>
              <w:t>3</w:t>
            </w:r>
          </w:p>
        </w:tc>
        <w:tc>
          <w:tcPr>
            <w:tcW w:w="1320" w:type="dxa"/>
          </w:tcPr>
          <w:p w:rsidR="005F7AEC" w:rsidRDefault="005F7AEC" w:rsidP="00581C88">
            <w:pPr>
              <w:spacing w:line="560" w:lineRule="exact"/>
              <w:jc w:val="center"/>
              <w:rPr>
                <w:rFonts w:ascii="宋体" w:hAnsi="宋体" w:cs="LPAKJE+ä»¿å®_GB2312"/>
                <w:color w:val="000000"/>
                <w:sz w:val="24"/>
                <w:szCs w:val="24"/>
              </w:rPr>
            </w:pPr>
            <w:r>
              <w:rPr>
                <w:rFonts w:ascii="宋体" w:hAnsi="宋体" w:cs="LPAKJE+ä»¿å®_GB2312" w:hint="eastAsia"/>
                <w:color w:val="000000"/>
                <w:sz w:val="24"/>
                <w:szCs w:val="24"/>
              </w:rPr>
              <w:t>2</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一中</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南岳中学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r w:rsidR="00073BFF" w:rsidRPr="0034417D" w:rsidTr="00581C88">
        <w:trPr>
          <w:trHeight w:val="340"/>
          <w:jc w:val="center"/>
        </w:trPr>
        <w:tc>
          <w:tcPr>
            <w:tcW w:w="24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建宁中学</w:t>
            </w:r>
          </w:p>
        </w:tc>
        <w:tc>
          <w:tcPr>
            <w:tcW w:w="645" w:type="dxa"/>
          </w:tcPr>
          <w:p w:rsidR="00073BFF" w:rsidRPr="00F41976" w:rsidRDefault="00073BFF" w:rsidP="00581C88">
            <w:pPr>
              <w:spacing w:line="560" w:lineRule="exact"/>
              <w:jc w:val="center"/>
              <w:rPr>
                <w:rFonts w:ascii="宋体" w:hAnsi="宋体" w:cs="LPAKJE+ä»¿å®_GB2312"/>
                <w:color w:val="000000"/>
                <w:sz w:val="24"/>
                <w:szCs w:val="24"/>
              </w:rPr>
            </w:pPr>
          </w:p>
        </w:tc>
        <w:tc>
          <w:tcPr>
            <w:tcW w:w="962"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538"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644" w:type="dxa"/>
          </w:tcPr>
          <w:p w:rsidR="00073BFF" w:rsidRPr="00F41976" w:rsidRDefault="00073BFF" w:rsidP="00581C88">
            <w:pPr>
              <w:spacing w:line="560" w:lineRule="exact"/>
              <w:jc w:val="center"/>
              <w:rPr>
                <w:rFonts w:ascii="宋体" w:hAnsi="宋体" w:cs="LPAKJE+ä»¿å®_GB2312"/>
                <w:color w:val="000000"/>
                <w:sz w:val="24"/>
                <w:szCs w:val="24"/>
              </w:rPr>
            </w:pPr>
          </w:p>
        </w:tc>
        <w:tc>
          <w:tcPr>
            <w:tcW w:w="969"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3</w:t>
            </w:r>
          </w:p>
        </w:tc>
        <w:tc>
          <w:tcPr>
            <w:tcW w:w="1320" w:type="dxa"/>
          </w:tcPr>
          <w:p w:rsidR="00073BFF" w:rsidRPr="00F41976" w:rsidRDefault="00073BFF" w:rsidP="00581C88">
            <w:pPr>
              <w:spacing w:line="560" w:lineRule="exact"/>
              <w:jc w:val="center"/>
              <w:rPr>
                <w:rFonts w:ascii="宋体" w:hAnsi="宋体" w:cs="LPAKJE+ä»¿å®_GB2312"/>
                <w:color w:val="000000"/>
                <w:sz w:val="24"/>
                <w:szCs w:val="24"/>
              </w:rPr>
            </w:pPr>
            <w:r w:rsidRPr="00F41976">
              <w:rPr>
                <w:rFonts w:ascii="宋体" w:hAnsi="宋体" w:cs="LPAKJE+ä»¿å®_GB2312" w:hint="eastAsia"/>
                <w:color w:val="000000"/>
                <w:sz w:val="24"/>
                <w:szCs w:val="24"/>
              </w:rPr>
              <w:t>1</w:t>
            </w:r>
          </w:p>
        </w:tc>
      </w:tr>
    </w:tbl>
    <w:p w:rsidR="00073BFF" w:rsidRPr="001410B6" w:rsidRDefault="00073BFF" w:rsidP="00073BFF">
      <w:pPr>
        <w:spacing w:line="560" w:lineRule="exact"/>
        <w:ind w:firstLineChars="300" w:firstLine="960"/>
        <w:rPr>
          <w:rFonts w:ascii="宋体" w:hAnsi="宋体" w:cs="LPAKJE+ä»¿å®_GB2312"/>
          <w:color w:val="000000"/>
          <w:sz w:val="32"/>
          <w:szCs w:val="32"/>
        </w:rPr>
      </w:pPr>
      <w:r w:rsidRPr="001410B6">
        <w:rPr>
          <w:rFonts w:ascii="宋体" w:hAnsi="宋体" w:cs="LPAKJE+ä»¿å®_GB2312" w:hint="eastAsia"/>
          <w:color w:val="000000"/>
          <w:sz w:val="32"/>
          <w:szCs w:val="32"/>
        </w:rPr>
        <w:t>注：作品分配名额是指报送的上限数量</w:t>
      </w:r>
    </w:p>
    <w:p w:rsidR="00073BFF" w:rsidRDefault="00073BFF" w:rsidP="00073BFF">
      <w:pPr>
        <w:widowControl/>
        <w:adjustRightInd w:val="0"/>
        <w:snapToGrid w:val="0"/>
        <w:jc w:val="left"/>
        <w:rPr>
          <w:rFonts w:ascii="黑体" w:eastAsia="黑体" w:hAnsi="黑体"/>
          <w:sz w:val="32"/>
          <w:szCs w:val="32"/>
        </w:rPr>
      </w:pPr>
    </w:p>
    <w:p w:rsidR="00073BFF" w:rsidRPr="00073BFF" w:rsidRDefault="00073BFF">
      <w:pPr>
        <w:spacing w:line="520" w:lineRule="exact"/>
        <w:rPr>
          <w:rFonts w:ascii="仿宋_GB2312" w:eastAsia="仿宋_GB2312"/>
          <w:bCs/>
          <w:sz w:val="32"/>
          <w:szCs w:val="32"/>
        </w:rPr>
      </w:pPr>
      <w:bookmarkStart w:id="0" w:name="_GoBack"/>
      <w:bookmarkEnd w:id="0"/>
    </w:p>
    <w:sectPr w:rsidR="00073BFF" w:rsidRPr="00073BFF">
      <w:headerReference w:type="default" r:id="rId8"/>
      <w:footerReference w:type="default" r:id="rId9"/>
      <w:footerReference w:type="first" r:id="rId10"/>
      <w:footnotePr>
        <w:pos w:val="beneathText"/>
        <w:numRestart w:val="eachPage"/>
      </w:footnotePr>
      <w:pgSz w:w="11906" w:h="16838"/>
      <w:pgMar w:top="1440" w:right="1797" w:bottom="1440" w:left="1797" w:header="851" w:footer="992" w:gutter="0"/>
      <w:pgNumType w:fmt="numberInDash" w:chapStyle="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1A" w:rsidRDefault="0021021A">
      <w:r>
        <w:separator/>
      </w:r>
    </w:p>
  </w:endnote>
  <w:endnote w:type="continuationSeparator" w:id="0">
    <w:p w:rsidR="0021021A" w:rsidRDefault="0021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等线"/>
    <w:charset w:val="86"/>
    <w:family w:val="auto"/>
    <w:pitch w:val="variable"/>
    <w:sig w:usb0="00000000" w:usb1="080E0000" w:usb2="00000010" w:usb3="00000000" w:csb0="00040000" w:csb1="00000000"/>
  </w:font>
  <w:font w:name="TDRMBT+é»ä½">
    <w:altName w:val="Microsoft Sans Serif"/>
    <w:charset w:val="01"/>
    <w:family w:val="modern"/>
    <w:pitch w:val="variable"/>
    <w:sig w:usb0="00000000" w:usb1="01010101" w:usb2="01010101" w:usb3="01010101" w:csb0="01010101" w:csb1="01010101"/>
  </w:font>
  <w:font w:name="LPAKJE+ä»¿å®_GB2312">
    <w:altName w:val="Microsoft Sans Serif"/>
    <w:charset w:val="01"/>
    <w:family w:val="modern"/>
    <w:pitch w:val="variable"/>
    <w:sig w:usb0="00000000" w:usb1="01010101" w:usb2="01010101" w:usb3="01010101" w:csb0="01010101" w:csb1="01010101"/>
  </w:font>
  <w:font w:name="LFFQTB+ä»¿å®">
    <w:altName w:val="Microsoft Sans Serif"/>
    <w:charset w:val="01"/>
    <w:family w:val="modern"/>
    <w:pitch w:val="variable"/>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E" w:rsidRDefault="0021021A">
    <w:pPr>
      <w:pStyle w:val="a5"/>
      <w:jc w:val="right"/>
    </w:pPr>
    <w:r>
      <w:pict>
        <v:shapetype id="_x0000_t202" coordsize="21600,21600" o:spt="202" path="m,l,21600r21600,l21600,xe">
          <v:stroke joinstyle="miter"/>
          <v:path gradientshapeok="t" o:connecttype="rect"/>
        </v:shapetype>
        <v:shape id="_x0000_s2050" type="#_x0000_t202" style="position:absolute;left:0;text-align:left;margin-left:371.2pt;margin-top:0;width:2in;height:2in;z-index:25165926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filled="f" stroked="f">
          <v:textbox style="mso-fit-shape-to-text:t" inset="0,0,0,0">
            <w:txbxContent>
              <w:p w:rsidR="00E910AE" w:rsidRDefault="000611D6">
                <w:pPr>
                  <w:pStyle w:val="a5"/>
                  <w:jc w:val="right"/>
                </w:pPr>
                <w:r>
                  <w:fldChar w:fldCharType="begin"/>
                </w:r>
                <w:r>
                  <w:instrText xml:space="preserve"> PAGE   \* MERGEFORMAT </w:instrText>
                </w:r>
                <w:r>
                  <w:fldChar w:fldCharType="separate"/>
                </w:r>
                <w:r w:rsidR="00924489" w:rsidRPr="00924489">
                  <w:rPr>
                    <w:noProof/>
                    <w:lang w:val="zh-CN"/>
                  </w:rPr>
                  <w:t>-</w:t>
                </w:r>
                <w:r w:rsidR="00924489">
                  <w:rPr>
                    <w:noProof/>
                  </w:rPr>
                  <w:t xml:space="preserve"> 11 -</w:t>
                </w:r>
                <w:r>
                  <w:fldChar w:fldCharType="end"/>
                </w:r>
              </w:p>
            </w:txbxContent>
          </v:textbox>
          <w10:wrap anchorx="margin"/>
        </v:shape>
      </w:pict>
    </w:r>
  </w:p>
  <w:p w:rsidR="00E910AE" w:rsidRDefault="00E910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E" w:rsidRDefault="0021021A">
    <w:pPr>
      <w:pStyle w:val="a5"/>
    </w:pPr>
    <w:r>
      <w:pict>
        <v:shapetype id="_x0000_t202" coordsize="21600,21600" o:spt="202" path="m,l,21600r21600,l21600,xe">
          <v:stroke joinstyle="miter"/>
          <v:path gradientshapeok="t" o:connecttype="rect"/>
        </v:shapetype>
        <v:shape id="_x0000_s2049" type="#_x0000_t202" style="position:absolute;margin-left:371.2pt;margin-top:0;width:2in;height:2in;z-index:251660288;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E910AE" w:rsidRDefault="000611D6">
                <w:pPr>
                  <w:pStyle w:val="a5"/>
                </w:pPr>
                <w:r>
                  <w:fldChar w:fldCharType="begin"/>
                </w:r>
                <w:r>
                  <w:instrText xml:space="preserve"> PAGE  \* MERGEFORMAT </w:instrText>
                </w:r>
                <w:r>
                  <w:fldChar w:fldCharType="separate"/>
                </w:r>
                <w:r w:rsidR="00924489">
                  <w:rPr>
                    <w:noProof/>
                  </w:rPr>
                  <w:t>- 1 -</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1A" w:rsidRDefault="0021021A">
      <w:r>
        <w:separator/>
      </w:r>
    </w:p>
  </w:footnote>
  <w:footnote w:type="continuationSeparator" w:id="0">
    <w:p w:rsidR="0021021A" w:rsidRDefault="0021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AE" w:rsidRDefault="00E910AE">
    <w:pPr>
      <w:pStyle w:val="a6"/>
      <w:pBdr>
        <w:top w:val="none" w:sz="0" w:space="0" w:color="auto"/>
        <w:left w:val="none" w:sz="0" w:space="0" w:color="auto"/>
        <w:bottom w:val="none" w:sz="0" w:space="0" w:color="auto"/>
        <w:right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F0C8"/>
    <w:multiLevelType w:val="singleLevel"/>
    <w:tmpl w:val="18D4F0C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zNTRlNmE5ZjliY2RmMDk3ZDc1Njg3ZjM3ZWI5OGEifQ=="/>
    <w:docVar w:name="KSO_WPS_MARK_KEY" w:val="d92c8f58-474e-4254-b093-465a72677ae7"/>
  </w:docVars>
  <w:rsids>
    <w:rsidRoot w:val="1F806F0C"/>
    <w:rsid w:val="BB7FF324"/>
    <w:rsid w:val="000006C7"/>
    <w:rsid w:val="00016B55"/>
    <w:rsid w:val="00025E23"/>
    <w:rsid w:val="000611D6"/>
    <w:rsid w:val="00073BFF"/>
    <w:rsid w:val="00087270"/>
    <w:rsid w:val="00095631"/>
    <w:rsid w:val="00096375"/>
    <w:rsid w:val="000D6999"/>
    <w:rsid w:val="00121B79"/>
    <w:rsid w:val="0021021A"/>
    <w:rsid w:val="00233991"/>
    <w:rsid w:val="00263081"/>
    <w:rsid w:val="00267A40"/>
    <w:rsid w:val="00277FF8"/>
    <w:rsid w:val="002C0B4F"/>
    <w:rsid w:val="00340FCA"/>
    <w:rsid w:val="0035305A"/>
    <w:rsid w:val="003B3949"/>
    <w:rsid w:val="003E0BE8"/>
    <w:rsid w:val="003E3F7C"/>
    <w:rsid w:val="00424B42"/>
    <w:rsid w:val="004475DC"/>
    <w:rsid w:val="004A1E90"/>
    <w:rsid w:val="0051139F"/>
    <w:rsid w:val="00527E5C"/>
    <w:rsid w:val="0053168D"/>
    <w:rsid w:val="005F7AEC"/>
    <w:rsid w:val="00622897"/>
    <w:rsid w:val="006352BF"/>
    <w:rsid w:val="00652B9E"/>
    <w:rsid w:val="00673220"/>
    <w:rsid w:val="006A0D10"/>
    <w:rsid w:val="00707AF1"/>
    <w:rsid w:val="00745946"/>
    <w:rsid w:val="007A60F2"/>
    <w:rsid w:val="007A71FE"/>
    <w:rsid w:val="007D5349"/>
    <w:rsid w:val="007E740B"/>
    <w:rsid w:val="00813139"/>
    <w:rsid w:val="00854305"/>
    <w:rsid w:val="008F79D5"/>
    <w:rsid w:val="00920108"/>
    <w:rsid w:val="0092180B"/>
    <w:rsid w:val="00924489"/>
    <w:rsid w:val="009A53D9"/>
    <w:rsid w:val="009C61CC"/>
    <w:rsid w:val="009E78E1"/>
    <w:rsid w:val="00A065C2"/>
    <w:rsid w:val="00A5124A"/>
    <w:rsid w:val="00A67097"/>
    <w:rsid w:val="00A84C7D"/>
    <w:rsid w:val="00AB74C7"/>
    <w:rsid w:val="00AC0457"/>
    <w:rsid w:val="00AC3FA9"/>
    <w:rsid w:val="00AE06F4"/>
    <w:rsid w:val="00B817B8"/>
    <w:rsid w:val="00BB4B59"/>
    <w:rsid w:val="00BD1011"/>
    <w:rsid w:val="00BF5A53"/>
    <w:rsid w:val="00C3023A"/>
    <w:rsid w:val="00C464AA"/>
    <w:rsid w:val="00C60FFF"/>
    <w:rsid w:val="00CB1B70"/>
    <w:rsid w:val="00CD27D5"/>
    <w:rsid w:val="00CE5725"/>
    <w:rsid w:val="00CF5C9B"/>
    <w:rsid w:val="00D004D2"/>
    <w:rsid w:val="00D12E70"/>
    <w:rsid w:val="00D33CB7"/>
    <w:rsid w:val="00D409A9"/>
    <w:rsid w:val="00D626D2"/>
    <w:rsid w:val="00D91F55"/>
    <w:rsid w:val="00DA6970"/>
    <w:rsid w:val="00E14C0A"/>
    <w:rsid w:val="00E9096B"/>
    <w:rsid w:val="00E910AE"/>
    <w:rsid w:val="00ED707B"/>
    <w:rsid w:val="00EE3F4B"/>
    <w:rsid w:val="00F2433B"/>
    <w:rsid w:val="00FE6B3C"/>
    <w:rsid w:val="07B3137D"/>
    <w:rsid w:val="0D186481"/>
    <w:rsid w:val="0FC34199"/>
    <w:rsid w:val="122C4F6F"/>
    <w:rsid w:val="16D71784"/>
    <w:rsid w:val="1BF92BFF"/>
    <w:rsid w:val="1F806F0C"/>
    <w:rsid w:val="200545EF"/>
    <w:rsid w:val="2B317379"/>
    <w:rsid w:val="32483922"/>
    <w:rsid w:val="35A475C1"/>
    <w:rsid w:val="3C7F0AF4"/>
    <w:rsid w:val="3E43042B"/>
    <w:rsid w:val="4ED7041B"/>
    <w:rsid w:val="50B34A08"/>
    <w:rsid w:val="53467C3A"/>
    <w:rsid w:val="555717FF"/>
    <w:rsid w:val="5A7A4BCF"/>
    <w:rsid w:val="5DCE349C"/>
    <w:rsid w:val="5EEF363F"/>
    <w:rsid w:val="60F1012C"/>
    <w:rsid w:val="61A438E6"/>
    <w:rsid w:val="66786E15"/>
    <w:rsid w:val="6A15226D"/>
    <w:rsid w:val="6B125B3A"/>
    <w:rsid w:val="6C3834C2"/>
    <w:rsid w:val="6DF222F6"/>
    <w:rsid w:val="70C079F0"/>
    <w:rsid w:val="722F581D"/>
    <w:rsid w:val="7ADEC277"/>
    <w:rsid w:val="7B01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D97CA1"/>
  <w15:docId w15:val="{65E82FFB-C1C9-4E81-82CA-88F69072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widowControl/>
      <w:ind w:firstLineChars="200" w:firstLine="640"/>
      <w:jc w:val="left"/>
    </w:pPr>
    <w:rPr>
      <w:rFonts w:ascii="Arial" w:hAnsi="Arial"/>
      <w:kern w:val="0"/>
      <w:sz w:val="20"/>
      <w:szCs w:val="20"/>
    </w:rPr>
  </w:style>
  <w:style w:type="paragraph" w:styleId="a5">
    <w:name w:val="footer"/>
    <w:basedOn w:val="a"/>
    <w:qFormat/>
    <w:pPr>
      <w:tabs>
        <w:tab w:val="center" w:pos="4153"/>
        <w:tab w:val="right" w:pos="8306"/>
      </w:tabs>
      <w:snapToGrid w:val="0"/>
      <w:jc w:val="left"/>
    </w:pPr>
    <w:rPr>
      <w:sz w:val="22"/>
      <w:szCs w:val="20"/>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22"/>
      <w:szCs w:val="20"/>
    </w:rPr>
  </w:style>
  <w:style w:type="paragraph" w:styleId="a7">
    <w:name w:val="Normal (Web)"/>
    <w:basedOn w:val="a"/>
    <w:qFormat/>
    <w:pPr>
      <w:widowControl/>
      <w:spacing w:before="100" w:beforeAutospacing="1" w:after="100" w:afterAutospacing="1" w:line="276" w:lineRule="auto"/>
      <w:jc w:val="left"/>
    </w:pPr>
    <w:rPr>
      <w:rFonts w:ascii="宋体" w:hAnsi="宋体"/>
      <w:color w:val="6600CC"/>
      <w:kern w:val="0"/>
      <w:sz w:val="24"/>
      <w:lang w:eastAsia="en-US"/>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a"/>
    <w:qFormat/>
    <w:pPr>
      <w:ind w:firstLineChars="200" w:firstLine="420"/>
    </w:pPr>
    <w:rPr>
      <w:rFonts w:ascii="Calibri" w:hAnsi="Calibri"/>
    </w:rPr>
  </w:style>
  <w:style w:type="paragraph" w:styleId="a9">
    <w:name w:val="List Paragraph"/>
    <w:basedOn w:val="a"/>
    <w:uiPriority w:val="99"/>
    <w:qFormat/>
    <w:pPr>
      <w:ind w:firstLineChars="200" w:firstLine="420"/>
    </w:pPr>
  </w:style>
  <w:style w:type="paragraph" w:styleId="aa">
    <w:name w:val="No Spacing"/>
    <w:uiPriority w:val="1"/>
    <w:qFormat/>
    <w:pPr>
      <w:adjustRightInd w:val="0"/>
      <w:snapToGrid w:val="0"/>
      <w:ind w:firstLineChars="200" w:firstLine="200"/>
      <w:jc w:val="both"/>
    </w:pPr>
    <w:rPr>
      <w:rFonts w:ascii="Tahoma" w:hAnsi="Tahoma"/>
      <w:sz w:val="22"/>
      <w:szCs w:val="22"/>
    </w:rPr>
  </w:style>
  <w:style w:type="character" w:customStyle="1" w:styleId="a4">
    <w:name w:val="正文文本缩进 字符"/>
    <w:basedOn w:val="a0"/>
    <w:link w:val="a3"/>
    <w:qFormat/>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779</Words>
  <Characters>4441</Characters>
  <Application>Microsoft Office Word</Application>
  <DocSecurity>0</DocSecurity>
  <Lines>37</Lines>
  <Paragraphs>10</Paragraphs>
  <ScaleCrop>false</ScaleCrop>
  <Company>Lenovo</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李英</dc:creator>
  <cp:lastModifiedBy>User</cp:lastModifiedBy>
  <cp:revision>23</cp:revision>
  <cp:lastPrinted>2022-01-07T22:21:00Z</cp:lastPrinted>
  <dcterms:created xsi:type="dcterms:W3CDTF">2023-01-13T17:48:00Z</dcterms:created>
  <dcterms:modified xsi:type="dcterms:W3CDTF">2024-01-24T07:31:00Z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632B126BCC76433B8C05152975800C73</vt:lpwstr>
  </property>
</Properties>
</file>