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AE" w:rsidRDefault="000611D6">
      <w:pPr>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1</w:t>
      </w:r>
    </w:p>
    <w:p w:rsidR="00E910AE" w:rsidRDefault="005F7AEC">
      <w:pPr>
        <w:spacing w:line="580" w:lineRule="exact"/>
        <w:ind w:hanging="17"/>
        <w:jc w:val="center"/>
        <w:rPr>
          <w:rFonts w:ascii="华文中宋" w:eastAsia="华文中宋" w:hAnsi="华文中宋" w:cs="华文中宋"/>
          <w:bCs/>
          <w:sz w:val="36"/>
          <w:szCs w:val="36"/>
        </w:rPr>
      </w:pPr>
      <w:r>
        <w:rPr>
          <w:rFonts w:ascii="华文中宋" w:eastAsia="华文中宋" w:hAnsi="华文中宋" w:cs="华文中宋" w:hint="eastAsia"/>
          <w:sz w:val="36"/>
          <w:szCs w:val="36"/>
        </w:rPr>
        <w:t>2024年</w:t>
      </w:r>
      <w:r w:rsidR="00FE6B3C">
        <w:rPr>
          <w:rFonts w:ascii="华文中宋" w:eastAsia="华文中宋" w:hAnsi="华文中宋" w:cs="华文中宋" w:hint="eastAsia"/>
          <w:sz w:val="36"/>
          <w:szCs w:val="36"/>
        </w:rPr>
        <w:t>石首市</w:t>
      </w:r>
      <w:r w:rsidR="000611D6">
        <w:rPr>
          <w:rFonts w:ascii="华文中宋" w:eastAsia="华文中宋" w:hAnsi="华文中宋" w:cs="华文中宋" w:hint="eastAsia"/>
          <w:sz w:val="36"/>
          <w:szCs w:val="36"/>
        </w:rPr>
        <w:t>学生数字素养提升实践活动</w:t>
      </w:r>
      <w:r w:rsidR="000611D6">
        <w:rPr>
          <w:rFonts w:ascii="华文中宋" w:eastAsia="华文中宋" w:hAnsi="华文中宋" w:cs="华文中宋" w:hint="eastAsia"/>
          <w:bCs/>
          <w:sz w:val="36"/>
          <w:szCs w:val="36"/>
        </w:rPr>
        <w:t>方案</w:t>
      </w:r>
    </w:p>
    <w:p w:rsidR="00E910AE" w:rsidRDefault="000611D6">
      <w:pPr>
        <w:spacing w:line="580" w:lineRule="exact"/>
        <w:ind w:hanging="17"/>
        <w:jc w:val="center"/>
        <w:rPr>
          <w:rFonts w:ascii="华文中宋" w:eastAsia="华文中宋" w:hAnsi="华文中宋" w:cs="华文中宋"/>
          <w:bCs/>
          <w:sz w:val="36"/>
          <w:szCs w:val="36"/>
        </w:rPr>
      </w:pPr>
      <w:r>
        <w:rPr>
          <w:rFonts w:ascii="华文中宋" w:eastAsia="华文中宋" w:hAnsi="华文中宋" w:cs="华文中宋" w:hint="eastAsia"/>
          <w:bCs/>
          <w:sz w:val="36"/>
          <w:szCs w:val="36"/>
        </w:rPr>
        <w:t>（数字创作类）</w:t>
      </w:r>
    </w:p>
    <w:p w:rsidR="00E910AE" w:rsidRDefault="00E910AE">
      <w:pPr>
        <w:spacing w:line="300" w:lineRule="exact"/>
        <w:rPr>
          <w:rFonts w:ascii="华文仿宋" w:eastAsia="华文仿宋" w:hAnsi="华文仿宋" w:cs="宋体"/>
          <w:b/>
          <w:sz w:val="32"/>
          <w:szCs w:val="32"/>
        </w:rPr>
      </w:pP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数字创作类是使用数字化资源和工具，设计、制作完成数字化创新作品。</w:t>
      </w:r>
    </w:p>
    <w:p w:rsidR="00E910AE" w:rsidRDefault="000611D6">
      <w:pPr>
        <w:adjustRightInd w:val="0"/>
        <w:snapToGrid w:val="0"/>
        <w:spacing w:line="480" w:lineRule="exact"/>
        <w:ind w:firstLineChars="200" w:firstLine="640"/>
        <w:outlineLvl w:val="1"/>
        <w:rPr>
          <w:rFonts w:ascii="楷体_GB2312" w:eastAsia="楷体_GB2312"/>
          <w:bCs/>
          <w:sz w:val="32"/>
          <w:szCs w:val="32"/>
        </w:rPr>
      </w:pPr>
      <w:r>
        <w:rPr>
          <w:rFonts w:ascii="黑体" w:eastAsia="黑体" w:hAnsi="黑体" w:cs="华文细黑" w:hint="eastAsia"/>
          <w:sz w:val="32"/>
          <w:szCs w:val="32"/>
        </w:rPr>
        <w:t>一、</w:t>
      </w:r>
      <w:r>
        <w:rPr>
          <w:rFonts w:ascii="黑体" w:eastAsia="黑体" w:hAnsi="黑体" w:hint="eastAsia"/>
          <w:bCs/>
          <w:sz w:val="32"/>
          <w:szCs w:val="32"/>
        </w:rPr>
        <w:t>项目设置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2552"/>
      </w:tblGrid>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项目名称</w:t>
            </w:r>
          </w:p>
        </w:tc>
        <w:tc>
          <w:tcPr>
            <w:tcW w:w="1417"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小学组</w:t>
            </w:r>
          </w:p>
        </w:tc>
        <w:tc>
          <w:tcPr>
            <w:tcW w:w="1559"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初中组</w:t>
            </w:r>
          </w:p>
        </w:tc>
        <w:tc>
          <w:tcPr>
            <w:tcW w:w="2552"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高中组（含中职）</w:t>
            </w: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电脑绘画</w:t>
            </w:r>
          </w:p>
        </w:tc>
        <w:tc>
          <w:tcPr>
            <w:tcW w:w="1417"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电子板报</w:t>
            </w:r>
          </w:p>
        </w:tc>
        <w:tc>
          <w:tcPr>
            <w:tcW w:w="1417"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ascii="Calibri" w:eastAsia="仿宋_GB2312" w:hAnsi="Calibri"/>
                <w:sz w:val="28"/>
                <w:szCs w:val="28"/>
              </w:rPr>
            </w:pPr>
            <w:r>
              <w:rPr>
                <w:rFonts w:ascii="Calibri" w:eastAsia="仿宋_GB2312" w:hAnsi="Calibri" w:hint="eastAsia"/>
                <w:sz w:val="28"/>
                <w:szCs w:val="28"/>
              </w:rPr>
              <w:t>电脑艺术设计（</w:t>
            </w:r>
            <w:r>
              <w:rPr>
                <w:rFonts w:ascii="仿宋_GB2312" w:eastAsia="仿宋_GB2312" w:hAnsi="Calibri" w:hint="eastAsia"/>
                <w:sz w:val="28"/>
                <w:szCs w:val="28"/>
              </w:rPr>
              <w:t>标志</w:t>
            </w:r>
            <w:r>
              <w:rPr>
                <w:rFonts w:ascii="Calibri" w:eastAsia="仿宋_GB2312" w:hAnsi="Calibri" w:hint="eastAsia"/>
                <w:sz w:val="28"/>
                <w:szCs w:val="28"/>
              </w:rPr>
              <w:t>设计）</w:t>
            </w:r>
          </w:p>
        </w:tc>
        <w:tc>
          <w:tcPr>
            <w:tcW w:w="1417"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c>
          <w:tcPr>
            <w:tcW w:w="2552"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ascii="Calibri" w:eastAsia="仿宋_GB2312" w:hAnsi="Calibri"/>
                <w:sz w:val="28"/>
                <w:szCs w:val="28"/>
              </w:rPr>
            </w:pPr>
            <w:r>
              <w:rPr>
                <w:rFonts w:eastAsia="仿宋_GB2312"/>
                <w:sz w:val="28"/>
                <w:szCs w:val="28"/>
              </w:rPr>
              <w:t>3D</w:t>
            </w:r>
            <w:r>
              <w:rPr>
                <w:rFonts w:ascii="Calibri" w:eastAsia="仿宋_GB2312" w:hAnsi="Calibri" w:hint="eastAsia"/>
                <w:sz w:val="28"/>
                <w:szCs w:val="28"/>
              </w:rPr>
              <w:t>创意设计</w:t>
            </w:r>
          </w:p>
        </w:tc>
        <w:tc>
          <w:tcPr>
            <w:tcW w:w="1417"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eastAsia="仿宋_GB2312"/>
                <w:sz w:val="28"/>
                <w:szCs w:val="28"/>
              </w:rPr>
            </w:pPr>
            <w:r>
              <w:rPr>
                <w:rFonts w:ascii="Calibri" w:eastAsia="仿宋_GB2312" w:hAnsi="Calibri" w:hint="eastAsia"/>
                <w:sz w:val="28"/>
                <w:szCs w:val="28"/>
              </w:rPr>
              <w:t>微视频</w:t>
            </w:r>
            <w:r>
              <w:rPr>
                <w:rFonts w:ascii="Calibri" w:eastAsia="仿宋_GB2312" w:hAnsi="Calibri" w:hint="eastAsia"/>
                <w:sz w:val="28"/>
                <w:szCs w:val="28"/>
              </w:rPr>
              <w:t>/</w:t>
            </w:r>
            <w:r>
              <w:rPr>
                <w:rFonts w:ascii="Calibri" w:eastAsia="仿宋_GB2312" w:hAnsi="Calibri" w:hint="eastAsia"/>
                <w:sz w:val="28"/>
                <w:szCs w:val="28"/>
              </w:rPr>
              <w:t>微动漫</w:t>
            </w:r>
          </w:p>
        </w:tc>
        <w:tc>
          <w:tcPr>
            <w:tcW w:w="1417"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spacing w:line="420" w:lineRule="exact"/>
              <w:jc w:val="center"/>
              <w:rPr>
                <w:rFonts w:ascii="Calibri" w:eastAsia="仿宋_GB2312" w:hAnsi="Calibri"/>
                <w:sz w:val="28"/>
                <w:szCs w:val="28"/>
              </w:rPr>
            </w:pPr>
          </w:p>
        </w:tc>
        <w:tc>
          <w:tcPr>
            <w:tcW w:w="1559"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eastAsia="仿宋_GB2312"/>
                <w:sz w:val="28"/>
                <w:szCs w:val="28"/>
              </w:rPr>
            </w:pPr>
            <w:r>
              <w:rPr>
                <w:rFonts w:eastAsia="仿宋_GB2312" w:hint="eastAsia"/>
                <w:sz w:val="28"/>
                <w:szCs w:val="28"/>
              </w:rPr>
              <w:t>微视频（网络素养专项）</w:t>
            </w:r>
          </w:p>
        </w:tc>
        <w:tc>
          <w:tcPr>
            <w:tcW w:w="1417" w:type="dxa"/>
            <w:tcBorders>
              <w:top w:val="single" w:sz="4" w:space="0" w:color="auto"/>
              <w:left w:val="nil"/>
              <w:bottom w:val="single" w:sz="4" w:space="0" w:color="auto"/>
              <w:right w:val="single" w:sz="4" w:space="0" w:color="auto"/>
            </w:tcBorders>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r w:rsidR="00E910AE">
        <w:trPr>
          <w:trHeight w:val="440"/>
          <w:jc w:val="center"/>
        </w:trPr>
        <w:tc>
          <w:tcPr>
            <w:tcW w:w="3823"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line="420" w:lineRule="exact"/>
              <w:jc w:val="left"/>
              <w:rPr>
                <w:rFonts w:eastAsia="仿宋_GB2312"/>
                <w:sz w:val="28"/>
                <w:szCs w:val="28"/>
              </w:rPr>
            </w:pPr>
            <w:r>
              <w:rPr>
                <w:rFonts w:eastAsia="仿宋_GB2312" w:hint="eastAsia"/>
                <w:sz w:val="28"/>
                <w:szCs w:val="28"/>
              </w:rPr>
              <w:t>微视频（“和教育”专项）</w:t>
            </w:r>
          </w:p>
        </w:tc>
        <w:tc>
          <w:tcPr>
            <w:tcW w:w="1417" w:type="dxa"/>
            <w:tcBorders>
              <w:top w:val="single" w:sz="4" w:space="0" w:color="auto"/>
              <w:left w:val="nil"/>
              <w:bottom w:val="single" w:sz="4" w:space="0" w:color="auto"/>
              <w:right w:val="single" w:sz="4" w:space="0" w:color="auto"/>
            </w:tcBorders>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1559" w:type="dxa"/>
            <w:tcBorders>
              <w:top w:val="single" w:sz="4" w:space="0" w:color="auto"/>
              <w:left w:val="nil"/>
              <w:bottom w:val="single" w:sz="4" w:space="0" w:color="auto"/>
              <w:right w:val="single" w:sz="4" w:space="0" w:color="auto"/>
            </w:tcBorders>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c>
          <w:tcPr>
            <w:tcW w:w="2552" w:type="dxa"/>
            <w:tcBorders>
              <w:top w:val="single" w:sz="4" w:space="0" w:color="auto"/>
              <w:left w:val="nil"/>
              <w:bottom w:val="single" w:sz="4" w:space="0" w:color="auto"/>
              <w:right w:val="single" w:sz="4" w:space="0" w:color="auto"/>
            </w:tcBorders>
          </w:tcPr>
          <w:p w:rsidR="00E910AE" w:rsidRDefault="000611D6">
            <w:pPr>
              <w:adjustRightInd w:val="0"/>
              <w:snapToGrid w:val="0"/>
              <w:spacing w:line="420" w:lineRule="exact"/>
              <w:jc w:val="center"/>
              <w:rPr>
                <w:rFonts w:ascii="Calibri" w:eastAsia="仿宋_GB2312" w:hAnsi="Calibri"/>
                <w:sz w:val="28"/>
                <w:szCs w:val="28"/>
              </w:rPr>
            </w:pPr>
            <w:r>
              <w:rPr>
                <w:rFonts w:ascii="Calibri" w:eastAsia="仿宋_GB2312" w:hAnsi="Calibri" w:hint="eastAsia"/>
                <w:sz w:val="28"/>
                <w:szCs w:val="28"/>
              </w:rPr>
              <w:t>●</w:t>
            </w:r>
          </w:p>
        </w:tc>
      </w:tr>
    </w:tbl>
    <w:p w:rsidR="00E910AE" w:rsidRDefault="000611D6">
      <w:pPr>
        <w:adjustRightInd w:val="0"/>
        <w:snapToGrid w:val="0"/>
        <w:spacing w:line="400" w:lineRule="exact"/>
        <w:rPr>
          <w:rFonts w:ascii="仿宋_GB2312" w:eastAsia="仿宋_GB2312"/>
          <w:b/>
          <w:bCs/>
          <w:sz w:val="28"/>
          <w:szCs w:val="28"/>
        </w:rPr>
      </w:pPr>
      <w:r>
        <w:rPr>
          <w:rFonts w:ascii="仿宋_GB2312" w:eastAsia="仿宋_GB2312" w:hint="eastAsia"/>
          <w:b/>
          <w:bCs/>
          <w:sz w:val="28"/>
          <w:szCs w:val="28"/>
        </w:rPr>
        <w:t>注：表格中打</w:t>
      </w:r>
      <w:r>
        <w:rPr>
          <w:rFonts w:eastAsia="仿宋_GB2312" w:hint="eastAsia"/>
          <w:b/>
          <w:bCs/>
          <w:sz w:val="28"/>
          <w:szCs w:val="28"/>
        </w:rPr>
        <w:t>“</w:t>
      </w:r>
      <w:r>
        <w:rPr>
          <w:rFonts w:ascii="仿宋_GB2312" w:eastAsia="仿宋_GB2312" w:hint="eastAsia"/>
          <w:b/>
          <w:bCs/>
          <w:sz w:val="28"/>
          <w:szCs w:val="28"/>
        </w:rPr>
        <w:t>●</w:t>
      </w:r>
      <w:r>
        <w:rPr>
          <w:rFonts w:eastAsia="仿宋_GB2312" w:hint="eastAsia"/>
          <w:b/>
          <w:bCs/>
          <w:sz w:val="28"/>
          <w:szCs w:val="28"/>
        </w:rPr>
        <w:t>”</w:t>
      </w:r>
      <w:r>
        <w:rPr>
          <w:rFonts w:ascii="仿宋_GB2312" w:eastAsia="仿宋_GB2312" w:hint="eastAsia"/>
          <w:b/>
          <w:bCs/>
          <w:sz w:val="28"/>
          <w:szCs w:val="28"/>
        </w:rPr>
        <w:t>代表该组别设置对应项目。</w:t>
      </w:r>
    </w:p>
    <w:p w:rsidR="00E910AE" w:rsidRPr="00D626D2" w:rsidRDefault="000611D6" w:rsidP="00D626D2">
      <w:pPr>
        <w:numPr>
          <w:ilvl w:val="0"/>
          <w:numId w:val="1"/>
        </w:numPr>
        <w:spacing w:line="480" w:lineRule="exact"/>
        <w:ind w:firstLineChars="200" w:firstLine="640"/>
        <w:rPr>
          <w:rFonts w:ascii="黑体" w:eastAsia="黑体" w:hAnsi="黑体" w:cs="华文细黑"/>
          <w:sz w:val="32"/>
          <w:szCs w:val="32"/>
        </w:rPr>
      </w:pPr>
      <w:r w:rsidRPr="00D626D2">
        <w:rPr>
          <w:rFonts w:ascii="黑体" w:eastAsia="黑体" w:hAnsi="黑体" w:cs="华文细黑" w:hint="eastAsia"/>
          <w:sz w:val="32"/>
          <w:szCs w:val="32"/>
        </w:rPr>
        <w:t>作品报送</w:t>
      </w:r>
    </w:p>
    <w:p w:rsidR="00D626D2" w:rsidRDefault="00D626D2">
      <w:pPr>
        <w:pStyle w:val="a3"/>
        <w:spacing w:line="480" w:lineRule="exact"/>
        <w:jc w:val="both"/>
        <w:rPr>
          <w:rFonts w:ascii="仿宋" w:eastAsia="仿宋" w:hAnsi="仿宋" w:cs="宋体"/>
          <w:bCs/>
          <w:sz w:val="32"/>
          <w:szCs w:val="32"/>
        </w:rPr>
      </w:pPr>
      <w:r>
        <w:rPr>
          <w:rFonts w:ascii="仿宋" w:eastAsia="仿宋" w:hAnsi="仿宋" w:cs="宋体" w:hint="eastAsia"/>
          <w:bCs/>
          <w:sz w:val="32"/>
          <w:szCs w:val="32"/>
        </w:rPr>
        <w:t>1、除</w:t>
      </w:r>
      <w:r>
        <w:rPr>
          <w:rFonts w:ascii="仿宋" w:eastAsia="仿宋" w:hAnsi="仿宋" w:hint="eastAsia"/>
          <w:sz w:val="32"/>
          <w:szCs w:val="32"/>
        </w:rPr>
        <w:t>微视频（“和教育”专项）之外</w:t>
      </w:r>
      <w:r>
        <w:rPr>
          <w:rFonts w:ascii="仿宋" w:eastAsia="仿宋" w:hAnsi="仿宋"/>
          <w:sz w:val="32"/>
          <w:szCs w:val="32"/>
        </w:rPr>
        <w:t>，其余作品按照通知时间节点</w:t>
      </w:r>
      <w:r>
        <w:rPr>
          <w:rFonts w:ascii="仿宋" w:eastAsia="仿宋" w:hAnsi="仿宋" w:hint="eastAsia"/>
          <w:sz w:val="32"/>
          <w:szCs w:val="32"/>
        </w:rPr>
        <w:t>由学生直接</w:t>
      </w:r>
      <w:r>
        <w:rPr>
          <w:rFonts w:ascii="仿宋" w:eastAsia="仿宋" w:hAnsi="仿宋"/>
          <w:sz w:val="32"/>
          <w:szCs w:val="32"/>
        </w:rPr>
        <w:t>报送。</w:t>
      </w:r>
    </w:p>
    <w:p w:rsidR="00E910AE" w:rsidRDefault="00D626D2">
      <w:pPr>
        <w:pStyle w:val="a3"/>
        <w:spacing w:line="480" w:lineRule="exact"/>
        <w:jc w:val="both"/>
        <w:rPr>
          <w:rFonts w:ascii="仿宋" w:eastAsia="仿宋" w:hAnsi="仿宋" w:cs="宋体"/>
          <w:bCs/>
          <w:sz w:val="32"/>
          <w:szCs w:val="32"/>
        </w:rPr>
      </w:pPr>
      <w:r>
        <w:rPr>
          <w:rFonts w:ascii="仿宋" w:eastAsia="仿宋" w:hAnsi="仿宋" w:hint="eastAsia"/>
          <w:sz w:val="32"/>
          <w:szCs w:val="32"/>
        </w:rPr>
        <w:t>2、</w:t>
      </w:r>
      <w:r w:rsidR="000611D6">
        <w:rPr>
          <w:rFonts w:ascii="仿宋" w:eastAsia="仿宋" w:hAnsi="仿宋" w:cs="宋体" w:hint="eastAsia"/>
          <w:bCs/>
          <w:sz w:val="32"/>
          <w:szCs w:val="32"/>
        </w:rPr>
        <w:t>专项评比作品报送方式</w:t>
      </w:r>
    </w:p>
    <w:p w:rsidR="00E910AE" w:rsidRDefault="000611D6">
      <w:pPr>
        <w:pStyle w:val="a3"/>
        <w:spacing w:line="480" w:lineRule="exact"/>
        <w:jc w:val="both"/>
        <w:rPr>
          <w:rFonts w:ascii="仿宋" w:eastAsia="仿宋" w:hAnsi="仿宋" w:cs="宋体"/>
          <w:sz w:val="32"/>
          <w:szCs w:val="32"/>
        </w:rPr>
      </w:pPr>
      <w:r>
        <w:rPr>
          <w:rFonts w:ascii="仿宋" w:eastAsia="仿宋" w:hAnsi="仿宋" w:hint="eastAsia"/>
          <w:sz w:val="32"/>
          <w:szCs w:val="32"/>
        </w:rPr>
        <w:t>微视频（“和教育”专项）的作品由学生直接报送，于</w:t>
      </w:r>
      <w:r w:rsidR="005F7AEC">
        <w:rPr>
          <w:rFonts w:ascii="仿宋" w:eastAsia="仿宋" w:hAnsi="仿宋" w:hint="eastAsia"/>
          <w:sz w:val="32"/>
          <w:szCs w:val="32"/>
        </w:rPr>
        <w:t>2024年</w:t>
      </w:r>
      <w:r>
        <w:rPr>
          <w:rFonts w:ascii="仿宋" w:eastAsia="仿宋" w:hAnsi="仿宋" w:hint="eastAsia"/>
          <w:sz w:val="32"/>
          <w:szCs w:val="32"/>
        </w:rPr>
        <w:t>3月1日至3月</w:t>
      </w:r>
      <w:r>
        <w:rPr>
          <w:rFonts w:ascii="仿宋" w:eastAsia="仿宋" w:hAnsi="仿宋"/>
          <w:sz w:val="32"/>
          <w:szCs w:val="32"/>
        </w:rPr>
        <w:t>20</w:t>
      </w:r>
      <w:r>
        <w:rPr>
          <w:rFonts w:ascii="仿宋" w:eastAsia="仿宋" w:hAnsi="仿宋" w:hint="eastAsia"/>
          <w:sz w:val="32"/>
          <w:szCs w:val="32"/>
        </w:rPr>
        <w:t>日期间通过活动网站（</w:t>
      </w:r>
      <w:r>
        <w:rPr>
          <w:rFonts w:ascii="仿宋" w:eastAsia="仿宋" w:hAnsi="仿宋"/>
          <w:sz w:val="32"/>
          <w:szCs w:val="32"/>
        </w:rPr>
        <w:t>hd.ncet.edu.cn</w:t>
      </w:r>
      <w:r>
        <w:rPr>
          <w:rFonts w:ascii="仿宋" w:eastAsia="仿宋" w:hAnsi="仿宋" w:hint="eastAsia"/>
          <w:sz w:val="32"/>
          <w:szCs w:val="32"/>
        </w:rPr>
        <w:t>）进行作品上传。</w:t>
      </w:r>
    </w:p>
    <w:p w:rsidR="00E910AE" w:rsidRDefault="00D626D2">
      <w:pPr>
        <w:adjustRightInd w:val="0"/>
        <w:snapToGrid w:val="0"/>
        <w:spacing w:line="400" w:lineRule="exact"/>
        <w:ind w:firstLineChars="200" w:firstLine="600"/>
        <w:rPr>
          <w:rFonts w:ascii="仿宋" w:eastAsia="仿宋" w:hAnsi="仿宋"/>
          <w:sz w:val="32"/>
          <w:szCs w:val="32"/>
        </w:rPr>
      </w:pPr>
      <w:r>
        <w:rPr>
          <w:rFonts w:ascii="仿宋" w:eastAsia="仿宋" w:hAnsi="仿宋" w:cs="仿宋" w:hint="eastAsia"/>
          <w:sz w:val="30"/>
          <w:szCs w:val="30"/>
        </w:rPr>
        <w:t>3</w:t>
      </w:r>
      <w:r w:rsidR="000611D6">
        <w:rPr>
          <w:rFonts w:ascii="仿宋" w:eastAsia="仿宋" w:hAnsi="仿宋" w:cs="仿宋" w:hint="eastAsia"/>
          <w:sz w:val="30"/>
          <w:szCs w:val="30"/>
        </w:rPr>
        <w:t>.报送格式</w:t>
      </w:r>
    </w:p>
    <w:p w:rsidR="00E910AE" w:rsidRDefault="000611D6">
      <w:pPr>
        <w:adjustRightInd w:val="0"/>
        <w:snapToGrid w:val="0"/>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参评作品“压缩包”统一格式，</w:t>
      </w:r>
      <w:r>
        <w:rPr>
          <w:rFonts w:ascii="仿宋" w:eastAsia="仿宋" w:hAnsi="仿宋" w:cs="仿宋_GB2312" w:hint="eastAsia"/>
          <w:bCs/>
          <w:sz w:val="30"/>
          <w:szCs w:val="30"/>
        </w:rPr>
        <w:t>只能使用一级压缩包（即该级压缩包内不能再建文件夹），压缩包命名为“学校名称-作者姓名-作品名称”，压缩包内存放：1-</w:t>
      </w:r>
      <w:r>
        <w:rPr>
          <w:rFonts w:ascii="仿宋" w:eastAsia="仿宋" w:hAnsi="仿宋" w:hint="eastAsia"/>
          <w:sz w:val="32"/>
          <w:szCs w:val="32"/>
        </w:rPr>
        <w:t>符合格式、大小等要求的作品，</w:t>
      </w:r>
      <w:r>
        <w:rPr>
          <w:rFonts w:ascii="仿宋" w:eastAsia="仿宋" w:hAnsi="仿宋" w:cs="仿宋" w:hint="eastAsia"/>
          <w:sz w:val="30"/>
          <w:szCs w:val="30"/>
        </w:rPr>
        <w:t>作品文件必须确保能够运行</w:t>
      </w:r>
      <w:r>
        <w:rPr>
          <w:rFonts w:ascii="仿宋" w:eastAsia="仿宋" w:hAnsi="仿宋" w:hint="eastAsia"/>
          <w:sz w:val="32"/>
          <w:szCs w:val="32"/>
        </w:rPr>
        <w:t>；2-源文件；3-</w:t>
      </w:r>
      <w:r>
        <w:rPr>
          <w:rFonts w:ascii="仿宋" w:eastAsia="仿宋" w:hAnsi="仿宋" w:cs="华文中宋" w:hint="eastAsia"/>
          <w:sz w:val="32"/>
          <w:szCs w:val="32"/>
        </w:rPr>
        <w:t>数字创作类推荐作品登记表，</w:t>
      </w:r>
      <w:r>
        <w:rPr>
          <w:rFonts w:ascii="仿宋" w:eastAsia="仿宋" w:hAnsi="仿宋" w:cs="方正小标宋简体" w:hint="eastAsia"/>
          <w:sz w:val="32"/>
          <w:szCs w:val="32"/>
        </w:rPr>
        <w:t>数字创作类</w:t>
      </w:r>
      <w:r>
        <w:rPr>
          <w:rFonts w:ascii="仿宋" w:eastAsia="仿宋" w:hAnsi="仿宋" w:cs="方正小标宋简体"/>
          <w:sz w:val="32"/>
          <w:szCs w:val="32"/>
        </w:rPr>
        <w:t>作品创作说明</w:t>
      </w:r>
      <w:r>
        <w:rPr>
          <w:rFonts w:ascii="仿宋" w:eastAsia="仿宋" w:hAnsi="仿宋" w:cs="方正小标宋简体" w:hint="eastAsia"/>
          <w:sz w:val="32"/>
          <w:szCs w:val="32"/>
        </w:rPr>
        <w:t>，</w:t>
      </w:r>
      <w:r>
        <w:rPr>
          <w:rFonts w:ascii="仿宋" w:eastAsia="仿宋" w:hAnsi="仿宋" w:hint="eastAsia"/>
          <w:sz w:val="32"/>
          <w:szCs w:val="32"/>
        </w:rPr>
        <w:t>作品形态界定中要求一并提交的材料</w:t>
      </w:r>
      <w:r>
        <w:rPr>
          <w:rFonts w:ascii="仿宋" w:eastAsia="仿宋" w:hAnsi="仿宋" w:cs="仿宋" w:hint="eastAsia"/>
          <w:sz w:val="30"/>
          <w:szCs w:val="30"/>
        </w:rPr>
        <w:t>等。</w:t>
      </w:r>
    </w:p>
    <w:p w:rsidR="00E910AE" w:rsidRDefault="00D626D2">
      <w:pPr>
        <w:spacing w:line="480" w:lineRule="exact"/>
        <w:ind w:firstLineChars="200" w:firstLine="640"/>
        <w:rPr>
          <w:rFonts w:ascii="黑体" w:eastAsia="黑体" w:hAnsi="黑体" w:cs="华文细黑"/>
          <w:sz w:val="32"/>
          <w:szCs w:val="32"/>
        </w:rPr>
      </w:pPr>
      <w:r>
        <w:rPr>
          <w:rFonts w:ascii="黑体" w:eastAsia="黑体" w:hAnsi="黑体" w:cs="华文细黑" w:hint="eastAsia"/>
          <w:sz w:val="32"/>
          <w:szCs w:val="32"/>
        </w:rPr>
        <w:lastRenderedPageBreak/>
        <w:t>三</w:t>
      </w:r>
      <w:r w:rsidR="000611D6">
        <w:rPr>
          <w:rFonts w:ascii="黑体" w:eastAsia="黑体" w:hAnsi="黑体" w:cs="华文细黑" w:hint="eastAsia"/>
          <w:sz w:val="32"/>
          <w:szCs w:val="32"/>
        </w:rPr>
        <w:t>、作品资格审定</w:t>
      </w: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如有以下情况，取消本届活动参与资格，情节严重者取消学生和指导教师1-3年的参与资格，并通报相关市级教育部门及所在学校。</w:t>
      </w: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1.作品有政治原则性错误和科学常识性错误。</w:t>
      </w: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2.作品中非原创素材及内容过多，未注明具体来源和出处。</w:t>
      </w: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3.存在指导教师代替学生完成作品制作的情况。</w:t>
      </w:r>
    </w:p>
    <w:p w:rsidR="00E910AE" w:rsidRDefault="000611D6">
      <w:pPr>
        <w:adjustRightInd w:val="0"/>
        <w:snapToGrid w:val="0"/>
        <w:spacing w:line="400" w:lineRule="exact"/>
        <w:ind w:firstLineChars="200" w:firstLine="640"/>
        <w:rPr>
          <w:rFonts w:ascii="仿宋" w:eastAsia="仿宋" w:hAnsi="仿宋"/>
          <w:sz w:val="32"/>
          <w:szCs w:val="32"/>
        </w:rPr>
      </w:pPr>
      <w:r>
        <w:rPr>
          <w:rFonts w:ascii="仿宋" w:eastAsia="仿宋" w:hAnsi="仿宋" w:hint="eastAsia"/>
          <w:sz w:val="32"/>
          <w:szCs w:val="32"/>
        </w:rPr>
        <w:t>4.作品不符合作品形态界定相关要求。</w:t>
      </w:r>
    </w:p>
    <w:p w:rsidR="00E910AE" w:rsidRDefault="000611D6">
      <w:pPr>
        <w:adjustRightInd w:val="0"/>
        <w:snapToGrid w:val="0"/>
        <w:spacing w:line="400" w:lineRule="exact"/>
        <w:ind w:firstLineChars="200" w:firstLine="640"/>
        <w:rPr>
          <w:rFonts w:ascii="仿宋_GB2312" w:eastAsia="仿宋_GB2312" w:hAnsi="仿宋"/>
          <w:sz w:val="32"/>
          <w:szCs w:val="32"/>
        </w:rPr>
      </w:pPr>
      <w:r>
        <w:rPr>
          <w:rFonts w:ascii="仿宋" w:eastAsia="仿宋" w:hAnsi="仿宋" w:hint="eastAsia"/>
          <w:sz w:val="32"/>
          <w:szCs w:val="32"/>
        </w:rPr>
        <w:t>5.其它弄虚作假行为</w:t>
      </w:r>
      <w:r>
        <w:rPr>
          <w:rFonts w:ascii="仿宋" w:eastAsia="仿宋" w:hAnsi="仿宋" w:hint="eastAsia"/>
          <w:bCs/>
          <w:sz w:val="32"/>
          <w:szCs w:val="32"/>
        </w:rPr>
        <w:t>。</w:t>
      </w:r>
    </w:p>
    <w:p w:rsidR="00E910AE" w:rsidRDefault="00D626D2">
      <w:pPr>
        <w:spacing w:line="480" w:lineRule="exact"/>
        <w:ind w:firstLineChars="200" w:firstLine="640"/>
        <w:rPr>
          <w:rFonts w:ascii="黑体" w:eastAsia="黑体" w:hAnsi="黑体" w:cs="华文细黑"/>
          <w:sz w:val="32"/>
          <w:szCs w:val="32"/>
        </w:rPr>
      </w:pPr>
      <w:r>
        <w:rPr>
          <w:rFonts w:ascii="黑体" w:eastAsia="黑体" w:hAnsi="黑体" w:cs="华文细黑" w:hint="eastAsia"/>
          <w:sz w:val="32"/>
          <w:szCs w:val="32"/>
        </w:rPr>
        <w:t>四</w:t>
      </w:r>
      <w:r w:rsidR="000611D6">
        <w:rPr>
          <w:rFonts w:ascii="黑体" w:eastAsia="黑体" w:hAnsi="黑体" w:cs="华文细黑" w:hint="eastAsia"/>
          <w:sz w:val="32"/>
          <w:szCs w:val="32"/>
        </w:rPr>
        <w:t>、作品形态界定</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1.电脑绘画</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运用各类绘画软件制作完成的作品。可以是单幅画或表达同一主题的组画、连环画（建议不超过五幅）。创作的视觉形象可以是二维或三维的，可以选择写实或抽象的表达方式。</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作品格式为JPG、BMP等常用格式，作品大小建议不超过20MB。</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注意：单纯的数字摄影画面、数字摄影画面经软件处理（如数字滤镜处理画面）等作品均不属于此项目范围。</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.电子板报</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作品（含其中链接的所有独立文件）大小建议不超过50MB。</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注意：单纯的电脑绘画不属于此项目范围。</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3</w:t>
      </w:r>
      <w:r>
        <w:rPr>
          <w:rFonts w:ascii="仿宋_GB2312" w:eastAsia="仿宋_GB2312" w:hAnsi="宋体" w:hint="eastAsia"/>
          <w:b/>
          <w:sz w:val="32"/>
          <w:szCs w:val="32"/>
        </w:rPr>
        <w:t>.电脑艺术设计（标志设计）</w:t>
      </w:r>
    </w:p>
    <w:p w:rsidR="00E910AE" w:rsidRDefault="000611D6">
      <w:pPr>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通过电脑图形、图像处理软件设计制作完成的作品。作品围绕某一特定主题，强调对艺术设计中图形、文字、色彩</w:t>
      </w:r>
      <w:r>
        <w:rPr>
          <w:rFonts w:ascii="仿宋_GB2312" w:eastAsia="仿宋_GB2312" w:hAnsi="宋体" w:hint="eastAsia"/>
          <w:sz w:val="32"/>
          <w:szCs w:val="32"/>
        </w:rPr>
        <w:lastRenderedPageBreak/>
        <w:t>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作品展示图为JPG等常用格式，注明标准比例、标准色、字体、尺寸等。作品大小建议不超过100MB。</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请一并提交：作品PSD、AI等格式源文件。</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4.3D</w:t>
      </w:r>
      <w:r>
        <w:rPr>
          <w:rFonts w:ascii="仿宋_GB2312" w:eastAsia="仿宋_GB2312" w:hAnsi="宋体" w:hint="eastAsia"/>
          <w:b/>
          <w:sz w:val="32"/>
          <w:szCs w:val="32"/>
        </w:rPr>
        <w:t>创意设计</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使用</w:t>
      </w:r>
      <w:r>
        <w:rPr>
          <w:rFonts w:ascii="仿宋_GB2312" w:eastAsia="仿宋_GB2312" w:hAnsi="宋体" w:hint="eastAsia"/>
          <w:sz w:val="32"/>
          <w:szCs w:val="32"/>
        </w:rPr>
        <w:t>各类</w:t>
      </w:r>
      <w:r>
        <w:rPr>
          <w:rFonts w:ascii="仿宋_GB2312" w:eastAsia="仿宋_GB2312" w:hAnsi="宋体"/>
          <w:sz w:val="32"/>
          <w:szCs w:val="32"/>
        </w:rPr>
        <w:t>计算机三维设计软件创作设计的作品</w:t>
      </w:r>
      <w:r>
        <w:rPr>
          <w:rFonts w:ascii="仿宋_GB2312" w:eastAsia="仿宋_GB2312" w:hAnsi="宋体" w:hint="eastAsia"/>
          <w:sz w:val="32"/>
          <w:szCs w:val="32"/>
        </w:rPr>
        <w:t>。思考、发现在日常生活中有待改善的地方，提出创新解决方案。</w:t>
      </w:r>
      <w:r>
        <w:rPr>
          <w:rFonts w:ascii="仿宋_GB2312" w:eastAsia="仿宋_GB2312" w:hAnsi="宋体"/>
          <w:sz w:val="32"/>
          <w:szCs w:val="32"/>
        </w:rPr>
        <w:t>要求首先完成设计说明文档，根据设计说明文档，进行三维</w:t>
      </w:r>
      <w:r>
        <w:rPr>
          <w:rFonts w:ascii="仿宋_GB2312" w:eastAsia="仿宋_GB2312" w:hAnsi="宋体" w:hint="eastAsia"/>
          <w:sz w:val="32"/>
          <w:szCs w:val="32"/>
        </w:rPr>
        <w:t>建模、3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零件装配，并制作相关功能演示动画或视频。</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提交文件包括：设计说明文档，源文件，演示动画（建议格式为MP4）和作品缩略图。作品文件总大小建议不超过</w:t>
      </w:r>
      <w:r>
        <w:rPr>
          <w:rFonts w:ascii="仿宋_GB2312" w:eastAsia="仿宋_GB2312" w:hAnsi="宋体"/>
          <w:sz w:val="32"/>
          <w:szCs w:val="32"/>
        </w:rPr>
        <w:t>1</w:t>
      </w:r>
      <w:r>
        <w:rPr>
          <w:rFonts w:ascii="仿宋_GB2312" w:eastAsia="仿宋_GB2312" w:hAnsi="宋体" w:hint="eastAsia"/>
          <w:sz w:val="32"/>
          <w:szCs w:val="32"/>
        </w:rPr>
        <w:t>00MB。</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sz w:val="32"/>
          <w:szCs w:val="32"/>
        </w:rPr>
        <w:t>作品设计的实物尺寸不超过150mm</w:t>
      </w:r>
      <w:r>
        <w:rPr>
          <w:rFonts w:ascii="仿宋_GB2312" w:eastAsia="仿宋_GB2312" w:hAnsi="宋体" w:hint="eastAsia"/>
          <w:sz w:val="32"/>
          <w:szCs w:val="32"/>
        </w:rPr>
        <w:t>×</w:t>
      </w:r>
      <w:r>
        <w:rPr>
          <w:rFonts w:ascii="仿宋_GB2312" w:eastAsia="仿宋_GB2312" w:hAnsi="宋体"/>
          <w:sz w:val="32"/>
          <w:szCs w:val="32"/>
        </w:rPr>
        <w:t>200mm</w:t>
      </w:r>
      <w:r>
        <w:rPr>
          <w:rFonts w:ascii="仿宋_GB2312" w:eastAsia="仿宋_GB2312" w:hAnsi="宋体" w:hint="eastAsia"/>
          <w:sz w:val="32"/>
          <w:szCs w:val="32"/>
        </w:rPr>
        <w:t>×</w:t>
      </w:r>
      <w:r>
        <w:rPr>
          <w:rFonts w:ascii="仿宋_GB2312" w:eastAsia="仿宋_GB2312" w:hAnsi="宋体"/>
          <w:sz w:val="32"/>
          <w:szCs w:val="32"/>
        </w:rPr>
        <w:t>200mm，薄厚不小于2mm，提交文件中建议包含</w:t>
      </w:r>
      <w:r>
        <w:rPr>
          <w:rFonts w:ascii="仿宋_GB2312" w:eastAsia="仿宋_GB2312" w:hAnsi="宋体" w:hint="eastAsia"/>
          <w:sz w:val="32"/>
          <w:szCs w:val="32"/>
        </w:rPr>
        <w:t>3</w:t>
      </w:r>
      <w:r>
        <w:rPr>
          <w:rFonts w:ascii="仿宋_GB2312" w:eastAsia="仿宋_GB2312" w:hAnsi="宋体"/>
          <w:sz w:val="32"/>
          <w:szCs w:val="32"/>
        </w:rPr>
        <w:t>D</w:t>
      </w:r>
      <w:r>
        <w:rPr>
          <w:rFonts w:ascii="仿宋_GB2312" w:eastAsia="仿宋_GB2312" w:hAnsi="宋体" w:hint="eastAsia"/>
          <w:sz w:val="32"/>
          <w:szCs w:val="32"/>
        </w:rPr>
        <w:t>打印</w:t>
      </w:r>
      <w:r>
        <w:rPr>
          <w:rFonts w:ascii="仿宋_GB2312" w:eastAsia="仿宋_GB2312" w:hAnsi="宋体"/>
          <w:sz w:val="32"/>
          <w:szCs w:val="32"/>
        </w:rPr>
        <w:t>实物照片。</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5</w:t>
      </w:r>
      <w:r>
        <w:rPr>
          <w:rFonts w:ascii="仿宋_GB2312" w:eastAsia="仿宋_GB2312" w:hAnsi="宋体" w:hint="eastAsia"/>
          <w:b/>
          <w:sz w:val="32"/>
          <w:szCs w:val="32"/>
        </w:rPr>
        <w:t>.微视频/微动漫</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以下创作形式任选其一：</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（1）微视频</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通过创意、编剧、导演、拍摄及剪辑、合成等手段，运用声画语言表现内容的动态影像短片，作品主题应积极向上，主要展现与学生家庭、校园生活等紧密相关的内容。</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w:t>
      </w:r>
      <w:r>
        <w:rPr>
          <w:rFonts w:ascii="仿宋_GB2312" w:eastAsia="仿宋_GB2312" w:hAnsi="宋体"/>
          <w:sz w:val="32"/>
          <w:szCs w:val="32"/>
        </w:rPr>
        <w:t>2</w:t>
      </w:r>
      <w:r>
        <w:rPr>
          <w:rFonts w:ascii="仿宋_GB2312" w:eastAsia="仿宋_GB2312" w:hAnsi="宋体" w:hint="eastAsia"/>
          <w:sz w:val="32"/>
          <w:szCs w:val="32"/>
        </w:rPr>
        <w:t>00MB，</w:t>
      </w:r>
      <w:r>
        <w:rPr>
          <w:rFonts w:ascii="仿宋_GB2312" w:eastAsia="仿宋_GB2312" w:hAnsi="宋体" w:hint="eastAsia"/>
          <w:sz w:val="32"/>
          <w:szCs w:val="32"/>
        </w:rPr>
        <w:lastRenderedPageBreak/>
        <w:t>播放时长建议不超过8分钟。</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（2）微动漫</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00MB，播放时长建议不超过5分钟。</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6</w:t>
      </w:r>
      <w:r>
        <w:rPr>
          <w:rFonts w:ascii="仿宋_GB2312" w:eastAsia="仿宋_GB2312" w:hAnsi="宋体" w:hint="eastAsia"/>
          <w:b/>
          <w:sz w:val="32"/>
          <w:szCs w:val="32"/>
        </w:rPr>
        <w:t>.微视频（网络素养专项）</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通过创意、编剧、导演、拍摄及剪辑、合成等手段，运用声画语言表现内容来完成动态影像短片。作品需围绕作者与互联网之间的故事展开，鼓励发现生活中的美好，主题表达积极向上。</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00MB，播放时长建议不超过8分钟。</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请一并提交：部分重要情节的镜头原素材。</w:t>
      </w:r>
    </w:p>
    <w:p w:rsidR="00E910AE" w:rsidRDefault="000611D6">
      <w:pPr>
        <w:adjustRightInd w:val="0"/>
        <w:snapToGrid w:val="0"/>
        <w:spacing w:line="42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7</w:t>
      </w:r>
      <w:r>
        <w:rPr>
          <w:rFonts w:ascii="仿宋_GB2312" w:eastAsia="仿宋_GB2312" w:hAnsi="宋体" w:hint="eastAsia"/>
          <w:b/>
          <w:sz w:val="32"/>
          <w:szCs w:val="32"/>
        </w:rPr>
        <w:t>.微视频（“和教育”专项）</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通过创意、编剧、导演、拍摄及剪辑、合成等手段，运用声画语言表现内容来完成动态影像短片。作品需基于5G</w:t>
      </w:r>
      <w:r>
        <w:rPr>
          <w:rFonts w:ascii="仿宋_GB2312" w:eastAsia="仿宋_GB2312" w:hAnsi="宋体" w:hint="eastAsia"/>
          <w:sz w:val="32"/>
          <w:szCs w:val="32"/>
        </w:rPr>
        <w:lastRenderedPageBreak/>
        <w:t>网络和移动互联网，展现使用“和教育”移动学习平台等家庭教育、教学学习的场景；也可基于某一知识点或兴趣点，体现学生自主学习、探究学习和趣味学习过程。主题表达积极向上。</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rsidR="00E910AE" w:rsidRDefault="000611D6">
      <w:pPr>
        <w:adjustRightInd w:val="0"/>
        <w:snapToGrid w:val="0"/>
        <w:spacing w:line="42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作品格式为MP4等常用格式。作品大小建议不超过</w:t>
      </w:r>
      <w:r>
        <w:rPr>
          <w:rFonts w:ascii="仿宋_GB2312" w:eastAsia="仿宋_GB2312" w:hAnsi="宋体"/>
          <w:sz w:val="32"/>
          <w:szCs w:val="32"/>
        </w:rPr>
        <w:t>2</w:t>
      </w:r>
      <w:r>
        <w:rPr>
          <w:rFonts w:ascii="仿宋_GB2312" w:eastAsia="仿宋_GB2312" w:hAnsi="宋体" w:hint="eastAsia"/>
          <w:sz w:val="32"/>
          <w:szCs w:val="32"/>
        </w:rPr>
        <w:t>00MB，播放时长建议不超过8分钟。</w:t>
      </w:r>
    </w:p>
    <w:p w:rsidR="00E910AE" w:rsidRDefault="00D626D2">
      <w:pPr>
        <w:adjustRightInd w:val="0"/>
        <w:snapToGrid w:val="0"/>
        <w:spacing w:line="400" w:lineRule="exact"/>
        <w:ind w:firstLineChars="200" w:firstLine="640"/>
        <w:jc w:val="left"/>
        <w:outlineLvl w:val="0"/>
        <w:rPr>
          <w:rFonts w:ascii="黑体" w:eastAsia="黑体" w:hAnsi="黑体" w:cs="方正小标宋简体"/>
          <w:sz w:val="32"/>
          <w:szCs w:val="32"/>
        </w:rPr>
      </w:pPr>
      <w:r>
        <w:rPr>
          <w:rFonts w:ascii="黑体" w:eastAsia="黑体" w:hAnsi="黑体" w:cs="华文细黑" w:hint="eastAsia"/>
          <w:sz w:val="32"/>
          <w:szCs w:val="32"/>
        </w:rPr>
        <w:t>五</w:t>
      </w:r>
      <w:r w:rsidR="000611D6">
        <w:rPr>
          <w:rFonts w:ascii="黑体" w:eastAsia="黑体" w:hAnsi="黑体" w:cs="华文细黑" w:hint="eastAsia"/>
          <w:sz w:val="32"/>
          <w:szCs w:val="32"/>
        </w:rPr>
        <w:t>、</w:t>
      </w:r>
      <w:r w:rsidR="000611D6">
        <w:rPr>
          <w:rFonts w:ascii="黑体" w:eastAsia="黑体" w:hAnsi="黑体" w:cs="方正小标宋简体" w:hint="eastAsia"/>
          <w:sz w:val="32"/>
          <w:szCs w:val="32"/>
        </w:rPr>
        <w:t>数字创作类作品推荐参考指标</w:t>
      </w:r>
    </w:p>
    <w:p w:rsidR="00E910AE" w:rsidRDefault="000611D6">
      <w:pPr>
        <w:spacing w:line="400" w:lineRule="exact"/>
        <w:ind w:firstLineChars="200" w:firstLine="643"/>
        <w:rPr>
          <w:rFonts w:ascii="楷体_GB2312" w:eastAsia="楷体_GB2312"/>
          <w:b/>
          <w:sz w:val="32"/>
          <w:szCs w:val="28"/>
        </w:rPr>
      </w:pPr>
      <w:r>
        <w:rPr>
          <w:rFonts w:ascii="楷体_GB2312" w:eastAsia="楷体_GB2312" w:hint="eastAsia"/>
          <w:b/>
          <w:sz w:val="32"/>
          <w:szCs w:val="28"/>
        </w:rPr>
        <w:t>（一）思想性、科学性、规范性</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1.内容健康向上、主题表达准确</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2.科学严谨，无常识性错误</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3.文字内容通顺；无错别字和繁体字，作品的语音应采用普通话（特殊需要除外）</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4.非原创素材（含音乐）及内容应注明来源和出处，尊重版权，符合法律要求</w:t>
      </w:r>
    </w:p>
    <w:p w:rsidR="00E910AE" w:rsidRDefault="000611D6">
      <w:pPr>
        <w:spacing w:line="400" w:lineRule="exact"/>
        <w:ind w:firstLineChars="200" w:firstLine="643"/>
        <w:rPr>
          <w:rFonts w:ascii="楷体_GB2312" w:eastAsia="楷体_GB2312"/>
          <w:b/>
          <w:sz w:val="32"/>
          <w:szCs w:val="28"/>
        </w:rPr>
      </w:pPr>
      <w:r>
        <w:rPr>
          <w:rFonts w:ascii="楷体_GB2312" w:eastAsia="楷体_GB2312" w:hint="eastAsia"/>
          <w:b/>
          <w:sz w:val="32"/>
          <w:szCs w:val="28"/>
        </w:rPr>
        <w:t>（二）创新性</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1.主题和表达形式新颖</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2.内容创作注重原创性</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3.构思巧妙、创意独特</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4.具有想象力和个性表现力</w:t>
      </w:r>
    </w:p>
    <w:p w:rsidR="00E910AE" w:rsidRDefault="000611D6">
      <w:pPr>
        <w:spacing w:line="400" w:lineRule="exact"/>
        <w:ind w:firstLineChars="200" w:firstLine="643"/>
        <w:rPr>
          <w:rFonts w:ascii="楷体_GB2312" w:eastAsia="楷体_GB2312"/>
          <w:b/>
          <w:sz w:val="32"/>
          <w:szCs w:val="28"/>
        </w:rPr>
      </w:pPr>
      <w:r>
        <w:rPr>
          <w:rFonts w:ascii="楷体_GB2312" w:eastAsia="楷体_GB2312" w:hint="eastAsia"/>
          <w:b/>
          <w:sz w:val="32"/>
          <w:szCs w:val="28"/>
        </w:rPr>
        <w:t>（三）艺术性</w:t>
      </w:r>
    </w:p>
    <w:p w:rsidR="00E910AE" w:rsidRDefault="000611D6">
      <w:pPr>
        <w:spacing w:line="400" w:lineRule="exact"/>
        <w:ind w:firstLineChars="200" w:firstLine="640"/>
        <w:rPr>
          <w:rFonts w:ascii="楷体_GB2312" w:eastAsia="楷体_GB2312"/>
          <w:sz w:val="32"/>
          <w:szCs w:val="32"/>
        </w:rPr>
      </w:pPr>
      <w:r>
        <w:rPr>
          <w:rFonts w:ascii="楷体_GB2312" w:eastAsia="楷体_GB2312" w:hint="eastAsia"/>
          <w:sz w:val="32"/>
          <w:szCs w:val="32"/>
        </w:rPr>
        <w:t>1.电脑绘画</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（1）反映出作者有一定的审美能力和艺术表现能力</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（2）准确运用图形、色彩等视觉表达语言，处理好画面空间、明暗，结构合理并具有美感</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（3）构图完整、合理，具有较好的视觉效果，系列作品前后意思连贯</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2</w:t>
      </w:r>
      <w:r>
        <w:rPr>
          <w:rFonts w:ascii="楷体_GB2312" w:eastAsia="楷体_GB2312" w:hint="eastAsia"/>
          <w:sz w:val="32"/>
          <w:szCs w:val="32"/>
        </w:rPr>
        <w:t>.电子板报</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（1）反映出作者有一定的审美能力</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（2）版面设计简洁、明快，图文并茂，前后风格协调</w:t>
      </w:r>
      <w:r>
        <w:rPr>
          <w:rFonts w:ascii="仿宋_GB2312" w:eastAsia="仿宋_GB2312" w:hint="eastAsia"/>
          <w:bCs/>
          <w:sz w:val="32"/>
          <w:szCs w:val="32"/>
        </w:rPr>
        <w:lastRenderedPageBreak/>
        <w:t>一致</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（3）报头及版面的设计突出主题</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.电脑艺术设计（标志设计）</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（1）反映出作者具有一定的审美能力和设计能力</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（2）设计主题鲜明、创意新颖、构思简洁，具有较强的可识别性</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（3）作品具有一定的艺术表现力和感染力，主题突出</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3D</w:t>
      </w:r>
      <w:r>
        <w:rPr>
          <w:rFonts w:ascii="楷体_GB2312" w:eastAsia="楷体_GB2312" w:hint="eastAsia"/>
          <w:sz w:val="32"/>
          <w:szCs w:val="32"/>
        </w:rPr>
        <w:t>创意设计</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（1）符合主题、形象鲜明</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（2）作品款式造型有创意，样式功能搭配合理</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（3）数字三维模型局部精细、美观</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（4）作品渲染效果图精美，作品功能动画演示详细</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5</w:t>
      </w:r>
      <w:r>
        <w:rPr>
          <w:rFonts w:ascii="楷体_GB2312" w:eastAsia="楷体_GB2312" w:hint="eastAsia"/>
          <w:sz w:val="32"/>
          <w:szCs w:val="32"/>
        </w:rPr>
        <w:t>.微视频/微动漫、微视频（网络素养专项）、微视频（“和教育”专项）</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（1）能运用图形、色彩、空间、动作、音乐、音效等元素，正确使用视听语言来表达思想、情感或故事内容，具有一定的审美情趣和故事情节</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（2）角色形象有特点，人物关系清晰，场景符合情节的需要，画面美观、色彩和谐</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（3）配音配乐得当，整体风格统一，具有艺术感染力</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（4）内容具体充实，叙事流畅精炼，故事情节完整有层次，表达连贯，富有情趣，体现时代精神</w:t>
      </w:r>
    </w:p>
    <w:p w:rsidR="00E910AE" w:rsidRDefault="000611D6">
      <w:pPr>
        <w:spacing w:line="400" w:lineRule="exact"/>
        <w:ind w:firstLineChars="200" w:firstLine="643"/>
        <w:rPr>
          <w:rFonts w:ascii="楷体_GB2312" w:eastAsia="楷体_GB2312"/>
          <w:b/>
          <w:sz w:val="32"/>
          <w:szCs w:val="28"/>
        </w:rPr>
      </w:pPr>
      <w:r>
        <w:rPr>
          <w:rFonts w:ascii="楷体_GB2312" w:eastAsia="楷体_GB2312" w:hint="eastAsia"/>
          <w:b/>
          <w:sz w:val="32"/>
          <w:szCs w:val="28"/>
        </w:rPr>
        <w:t>（四）技术性</w:t>
      </w:r>
    </w:p>
    <w:p w:rsidR="00E910AE" w:rsidRDefault="000611D6">
      <w:pPr>
        <w:spacing w:line="400" w:lineRule="exact"/>
        <w:ind w:firstLineChars="200" w:firstLine="640"/>
        <w:rPr>
          <w:rFonts w:ascii="楷体_GB2312" w:eastAsia="楷体_GB2312"/>
          <w:sz w:val="32"/>
          <w:szCs w:val="32"/>
        </w:rPr>
      </w:pPr>
      <w:r>
        <w:rPr>
          <w:rFonts w:ascii="楷体_GB2312" w:eastAsia="楷体_GB2312" w:hint="eastAsia"/>
          <w:sz w:val="32"/>
          <w:szCs w:val="32"/>
        </w:rPr>
        <w:t>1.电脑绘画</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（1）选用制作软件和表现技巧恰当</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（2）技术运用准确、适当、简洁</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（3）视觉效果良好、清晰</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2</w:t>
      </w:r>
      <w:r>
        <w:rPr>
          <w:rFonts w:ascii="楷体_GB2312" w:eastAsia="楷体_GB2312" w:hint="eastAsia"/>
          <w:sz w:val="32"/>
          <w:szCs w:val="32"/>
        </w:rPr>
        <w:t>.电子板报</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（1）选用制作软件和表现技巧恰当</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（2）技术运用准确、适当、便于阅读</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（3）结构清晰，导航和链接无误</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.电脑艺术设计（标志设计）</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（1）选用软件适当、作品符合规范</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（2）技术运用准确、表现技巧恰当</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（3）视觉效果良好、清晰</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4</w:t>
      </w:r>
      <w:r>
        <w:rPr>
          <w:rFonts w:ascii="楷体_GB2312" w:eastAsia="楷体_GB2312" w:hint="eastAsia"/>
          <w:sz w:val="32"/>
          <w:szCs w:val="32"/>
        </w:rPr>
        <w:t>.3</w:t>
      </w:r>
      <w:r>
        <w:rPr>
          <w:rFonts w:ascii="楷体_GB2312" w:eastAsia="楷体_GB2312"/>
          <w:sz w:val="32"/>
          <w:szCs w:val="32"/>
        </w:rPr>
        <w:t>D</w:t>
      </w:r>
      <w:r>
        <w:rPr>
          <w:rFonts w:ascii="楷体_GB2312" w:eastAsia="楷体_GB2312" w:hint="eastAsia"/>
          <w:sz w:val="32"/>
          <w:szCs w:val="32"/>
        </w:rPr>
        <w:t>创意设计</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（1）作品装配结构设计合理</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（2）各零件逻辑关系正确</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（3）设计说明书内容详实、条理清晰</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（4）模型及零件尺寸设计符合工艺要求</w:t>
      </w:r>
    </w:p>
    <w:p w:rsidR="00E910AE" w:rsidRDefault="000611D6">
      <w:pPr>
        <w:spacing w:line="400" w:lineRule="exact"/>
        <w:ind w:firstLineChars="200" w:firstLine="640"/>
        <w:rPr>
          <w:rFonts w:ascii="楷体_GB2312" w:eastAsia="楷体_GB2312"/>
          <w:sz w:val="32"/>
          <w:szCs w:val="32"/>
        </w:rPr>
      </w:pPr>
      <w:r>
        <w:rPr>
          <w:rFonts w:ascii="楷体_GB2312" w:eastAsia="楷体_GB2312"/>
          <w:sz w:val="32"/>
          <w:szCs w:val="32"/>
        </w:rPr>
        <w:t>5</w:t>
      </w:r>
      <w:r>
        <w:rPr>
          <w:rFonts w:ascii="楷体_GB2312" w:eastAsia="楷体_GB2312" w:hint="eastAsia"/>
          <w:sz w:val="32"/>
          <w:szCs w:val="32"/>
        </w:rPr>
        <w:t>.微视频/微动漫、微视频（网络素养专项）、微视频（“和教育”专项）</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（1）场面调度正确、镜头与声音运用得当，剪辑流畅</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2</w:t>
      </w:r>
      <w:r>
        <w:rPr>
          <w:rFonts w:ascii="仿宋_GB2312" w:eastAsia="仿宋_GB2312" w:hint="eastAsia"/>
          <w:bCs/>
          <w:sz w:val="32"/>
          <w:szCs w:val="32"/>
        </w:rPr>
        <w:t>）制作和表现技巧恰当，制作完整</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3</w:t>
      </w:r>
      <w:r>
        <w:rPr>
          <w:rFonts w:ascii="仿宋_GB2312" w:eastAsia="仿宋_GB2312" w:hint="eastAsia"/>
          <w:bCs/>
          <w:sz w:val="32"/>
          <w:szCs w:val="32"/>
        </w:rPr>
        <w:t>）技术运用准确、适当、简洁</w:t>
      </w:r>
    </w:p>
    <w:p w:rsidR="00E910AE" w:rsidRDefault="000611D6">
      <w:pPr>
        <w:spacing w:line="400" w:lineRule="exact"/>
        <w:ind w:firstLineChars="200" w:firstLine="640"/>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4</w:t>
      </w:r>
      <w:r>
        <w:rPr>
          <w:rFonts w:ascii="仿宋_GB2312" w:eastAsia="仿宋_GB2312" w:hint="eastAsia"/>
          <w:bCs/>
          <w:sz w:val="32"/>
          <w:szCs w:val="32"/>
        </w:rPr>
        <w:t>）声画同步，播放清晰流畅，视听效果好</w:t>
      </w:r>
    </w:p>
    <w:p w:rsidR="00E910AE" w:rsidRDefault="00E910AE">
      <w:pPr>
        <w:widowControl/>
        <w:spacing w:line="400" w:lineRule="exact"/>
        <w:jc w:val="left"/>
        <w:rPr>
          <w:rFonts w:ascii="仿宋_GB2312" w:eastAsia="仿宋_GB2312"/>
          <w:bCs/>
          <w:sz w:val="32"/>
          <w:szCs w:val="32"/>
        </w:rPr>
      </w:pPr>
    </w:p>
    <w:p w:rsidR="00E910AE" w:rsidRDefault="00E910AE">
      <w:pPr>
        <w:widowControl/>
        <w:adjustRightInd w:val="0"/>
        <w:snapToGrid w:val="0"/>
        <w:jc w:val="left"/>
        <w:rPr>
          <w:rFonts w:ascii="黑体" w:eastAsia="黑体" w:hAnsi="黑体"/>
          <w:sz w:val="32"/>
          <w:szCs w:val="32"/>
        </w:rPr>
      </w:pPr>
    </w:p>
    <w:p w:rsidR="00E910AE" w:rsidRPr="00073BFF"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E910AE" w:rsidRDefault="00E910AE">
      <w:pPr>
        <w:widowControl/>
        <w:adjustRightInd w:val="0"/>
        <w:snapToGrid w:val="0"/>
        <w:jc w:val="left"/>
        <w:rPr>
          <w:rFonts w:ascii="黑体" w:eastAsia="黑体" w:hAnsi="黑体"/>
          <w:sz w:val="32"/>
          <w:szCs w:val="32"/>
        </w:rPr>
      </w:pPr>
    </w:p>
    <w:p w:rsidR="00073BFF" w:rsidRDefault="00073BFF">
      <w:pPr>
        <w:widowControl/>
        <w:adjustRightInd w:val="0"/>
        <w:snapToGrid w:val="0"/>
        <w:jc w:val="left"/>
        <w:rPr>
          <w:rFonts w:ascii="黑体" w:eastAsia="黑体" w:hAnsi="黑体"/>
          <w:sz w:val="32"/>
          <w:szCs w:val="32"/>
        </w:rPr>
      </w:pPr>
    </w:p>
    <w:p w:rsidR="00E910AE" w:rsidRDefault="000611D6">
      <w:pPr>
        <w:widowControl/>
        <w:adjustRightInd w:val="0"/>
        <w:snapToGrid w:val="0"/>
        <w:jc w:val="left"/>
        <w:rPr>
          <w:rFonts w:ascii="黑体" w:eastAsia="黑体" w:hAnsi="黑体"/>
          <w:sz w:val="32"/>
          <w:szCs w:val="32"/>
        </w:rPr>
      </w:pPr>
      <w:r>
        <w:rPr>
          <w:rFonts w:ascii="黑体" w:eastAsia="黑体" w:hAnsi="黑体"/>
          <w:sz w:val="32"/>
          <w:szCs w:val="32"/>
        </w:rPr>
        <w:lastRenderedPageBreak/>
        <w:t>附表</w:t>
      </w:r>
      <w:r>
        <w:rPr>
          <w:rFonts w:ascii="黑体" w:eastAsia="黑体" w:hAnsi="黑体" w:hint="eastAsia"/>
          <w:sz w:val="32"/>
          <w:szCs w:val="32"/>
        </w:rPr>
        <w:t>1</w:t>
      </w:r>
    </w:p>
    <w:p w:rsidR="00E910AE" w:rsidRDefault="00E910AE">
      <w:pPr>
        <w:widowControl/>
        <w:adjustRightInd w:val="0"/>
        <w:snapToGrid w:val="0"/>
        <w:jc w:val="left"/>
        <w:rPr>
          <w:rFonts w:ascii="黑体" w:eastAsia="黑体" w:hAnsi="黑体"/>
          <w:sz w:val="32"/>
          <w:szCs w:val="32"/>
        </w:rPr>
      </w:pPr>
    </w:p>
    <w:p w:rsidR="00E910AE" w:rsidRDefault="005F7AEC">
      <w:pPr>
        <w:adjustRightInd w:val="0"/>
        <w:snapToGrid w:val="0"/>
        <w:jc w:val="center"/>
        <w:outlineLvl w:val="0"/>
        <w:rPr>
          <w:rFonts w:ascii="华文中宋" w:eastAsia="华文中宋" w:hAnsi="华文中宋" w:cs="华文中宋"/>
          <w:sz w:val="36"/>
          <w:szCs w:val="36"/>
        </w:rPr>
      </w:pPr>
      <w:r>
        <w:rPr>
          <w:rFonts w:ascii="华文中宋" w:eastAsia="华文中宋" w:hAnsi="华文中宋" w:cs="华文中宋" w:hint="eastAsia"/>
          <w:sz w:val="36"/>
          <w:szCs w:val="36"/>
        </w:rPr>
        <w:t>2024年</w:t>
      </w:r>
      <w:r w:rsidR="00FE6B3C">
        <w:rPr>
          <w:rFonts w:ascii="华文中宋" w:eastAsia="华文中宋" w:hAnsi="华文中宋" w:cs="华文中宋" w:hint="eastAsia"/>
          <w:sz w:val="36"/>
          <w:szCs w:val="36"/>
        </w:rPr>
        <w:t>石首市</w:t>
      </w:r>
      <w:r w:rsidR="000611D6">
        <w:rPr>
          <w:rFonts w:ascii="华文中宋" w:eastAsia="华文中宋" w:hAnsi="华文中宋" w:cs="华文中宋" w:hint="eastAsia"/>
          <w:sz w:val="36"/>
          <w:szCs w:val="36"/>
        </w:rPr>
        <w:t>学生数字素养提升实践活动</w:t>
      </w:r>
    </w:p>
    <w:p w:rsidR="00E910AE" w:rsidRDefault="000611D6">
      <w:pPr>
        <w:adjustRightInd w:val="0"/>
        <w:snapToGrid w:val="0"/>
        <w:jc w:val="center"/>
        <w:outlineLvl w:val="0"/>
        <w:rPr>
          <w:rFonts w:ascii="华文中宋" w:eastAsia="华文中宋" w:hAnsi="华文中宋" w:cs="华文中宋"/>
          <w:sz w:val="36"/>
          <w:szCs w:val="36"/>
        </w:rPr>
      </w:pPr>
      <w:r>
        <w:rPr>
          <w:rFonts w:ascii="华文中宋" w:eastAsia="华文中宋" w:hAnsi="华文中宋" w:cs="华文中宋" w:hint="eastAsia"/>
          <w:sz w:val="36"/>
          <w:szCs w:val="36"/>
        </w:rPr>
        <w:t>数字创作类推荐作品登记表</w:t>
      </w:r>
    </w:p>
    <w:p w:rsidR="00E910AE" w:rsidRDefault="00E910AE">
      <w:pPr>
        <w:adjustRightInd w:val="0"/>
        <w:snapToGrid w:val="0"/>
        <w:jc w:val="center"/>
        <w:outlineLvl w:val="0"/>
        <w:rPr>
          <w:rFonts w:ascii="华文中宋" w:eastAsia="华文中宋" w:hAnsi="华文中宋" w:cs="华文中宋"/>
          <w:sz w:val="36"/>
          <w:szCs w:val="36"/>
        </w:rPr>
      </w:pPr>
    </w:p>
    <w:p w:rsidR="00E910AE" w:rsidRDefault="000611D6">
      <w:pPr>
        <w:jc w:val="left"/>
        <w:rPr>
          <w:rFonts w:ascii="仿宋_GB2312" w:eastAsia="仿宋_GB2312"/>
          <w:bCs/>
          <w:sz w:val="24"/>
          <w:szCs w:val="24"/>
        </w:rPr>
      </w:pPr>
      <w:r>
        <w:rPr>
          <w:rFonts w:ascii="仿宋_GB2312" w:eastAsia="仿宋_GB2312" w:hint="eastAsia"/>
          <w:bCs/>
          <w:sz w:val="24"/>
          <w:szCs w:val="24"/>
        </w:rPr>
        <w:t>学校：学校公章（缺章作品登记无效）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731"/>
        <w:gridCol w:w="7"/>
        <w:gridCol w:w="2647"/>
        <w:gridCol w:w="37"/>
        <w:gridCol w:w="1078"/>
        <w:gridCol w:w="1804"/>
        <w:gridCol w:w="665"/>
        <w:gridCol w:w="1318"/>
      </w:tblGrid>
      <w:tr w:rsidR="00E910AE">
        <w:trPr>
          <w:cantSplit/>
          <w:trHeight w:val="391"/>
          <w:jc w:val="center"/>
        </w:trPr>
        <w:tc>
          <w:tcPr>
            <w:tcW w:w="1361"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jc w:val="center"/>
              <w:rPr>
                <w:rFonts w:ascii="仿宋_GB2312" w:eastAsia="仿宋_GB2312"/>
                <w:sz w:val="24"/>
              </w:rPr>
            </w:pPr>
            <w:r>
              <w:rPr>
                <w:rFonts w:ascii="仿宋_GB2312" w:eastAsia="仿宋_GB2312" w:hint="eastAsia"/>
                <w:sz w:val="24"/>
              </w:rPr>
              <w:t>作品名称</w:t>
            </w:r>
          </w:p>
        </w:tc>
        <w:tc>
          <w:tcPr>
            <w:tcW w:w="4500" w:type="dxa"/>
            <w:gridSpan w:val="5"/>
            <w:tcBorders>
              <w:top w:val="single" w:sz="4" w:space="0" w:color="auto"/>
              <w:left w:val="nil"/>
              <w:bottom w:val="single" w:sz="4" w:space="0" w:color="auto"/>
              <w:right w:val="single" w:sz="4" w:space="0" w:color="auto"/>
            </w:tcBorders>
          </w:tcPr>
          <w:p w:rsidR="00E910AE" w:rsidRDefault="00E910AE">
            <w:pPr>
              <w:adjustRightInd w:val="0"/>
              <w:snapToGrid w:val="0"/>
              <w:spacing w:before="120"/>
              <w:ind w:firstLine="945"/>
              <w:jc w:val="right"/>
              <w:rPr>
                <w:rFonts w:ascii="仿宋_GB2312" w:eastAsia="仿宋_GB2312"/>
                <w:sz w:val="24"/>
              </w:rPr>
            </w:pPr>
          </w:p>
        </w:tc>
        <w:tc>
          <w:tcPr>
            <w:tcW w:w="1804"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jc w:val="center"/>
              <w:rPr>
                <w:rFonts w:ascii="仿宋_GB2312" w:eastAsia="仿宋_GB2312"/>
                <w:sz w:val="24"/>
              </w:rPr>
            </w:pPr>
            <w:r>
              <w:rPr>
                <w:rFonts w:ascii="仿宋_GB2312" w:eastAsia="仿宋_GB2312" w:hint="eastAsia"/>
                <w:sz w:val="24"/>
              </w:rPr>
              <w:t>作品大小</w:t>
            </w:r>
          </w:p>
        </w:tc>
        <w:tc>
          <w:tcPr>
            <w:tcW w:w="1983" w:type="dxa"/>
            <w:gridSpan w:val="2"/>
            <w:tcBorders>
              <w:top w:val="single" w:sz="4" w:space="0" w:color="auto"/>
              <w:left w:val="nil"/>
              <w:bottom w:val="single" w:sz="4" w:space="0" w:color="auto"/>
              <w:right w:val="single" w:sz="4" w:space="0" w:color="auto"/>
            </w:tcBorders>
            <w:vAlign w:val="center"/>
          </w:tcPr>
          <w:p w:rsidR="00E910AE" w:rsidRDefault="000611D6">
            <w:pPr>
              <w:jc w:val="right"/>
              <w:rPr>
                <w:rFonts w:ascii="仿宋_GB2312" w:eastAsia="仿宋_GB2312"/>
                <w:sz w:val="24"/>
              </w:rPr>
            </w:pPr>
            <w:r>
              <w:rPr>
                <w:rFonts w:ascii="仿宋_GB2312" w:eastAsia="仿宋_GB2312" w:hint="eastAsia"/>
                <w:sz w:val="24"/>
              </w:rPr>
              <w:t xml:space="preserve">MB </w:t>
            </w:r>
          </w:p>
        </w:tc>
      </w:tr>
      <w:tr w:rsidR="00E910AE">
        <w:trPr>
          <w:cantSplit/>
          <w:trHeight w:val="449"/>
          <w:jc w:val="center"/>
        </w:trPr>
        <w:tc>
          <w:tcPr>
            <w:tcW w:w="1361" w:type="dxa"/>
            <w:vMerge w:val="restart"/>
            <w:tcBorders>
              <w:top w:val="nil"/>
              <w:left w:val="single" w:sz="4" w:space="0" w:color="auto"/>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p w:rsidR="00E910AE" w:rsidRDefault="000611D6">
            <w:pPr>
              <w:adjustRightInd w:val="0"/>
              <w:snapToGrid w:val="0"/>
              <w:jc w:val="center"/>
              <w:rPr>
                <w:rFonts w:ascii="仿宋_GB2312" w:eastAsia="仿宋_GB2312"/>
                <w:sz w:val="24"/>
              </w:rPr>
            </w:pPr>
            <w:r>
              <w:rPr>
                <w:rFonts w:ascii="仿宋_GB2312" w:eastAsia="仿宋_GB2312" w:hint="eastAsia"/>
                <w:sz w:val="24"/>
              </w:rPr>
              <w:t>项目名称</w:t>
            </w:r>
          </w:p>
        </w:tc>
        <w:tc>
          <w:tcPr>
            <w:tcW w:w="8287" w:type="dxa"/>
            <w:gridSpan w:val="8"/>
            <w:tcBorders>
              <w:top w:val="single" w:sz="4" w:space="0" w:color="auto"/>
              <w:left w:val="nil"/>
              <w:bottom w:val="single" w:sz="4" w:space="0" w:color="auto"/>
              <w:right w:val="single" w:sz="4" w:space="0" w:color="auto"/>
            </w:tcBorders>
          </w:tcPr>
          <w:p w:rsidR="00E910AE" w:rsidRDefault="000611D6">
            <w:pPr>
              <w:adjustRightInd w:val="0"/>
              <w:snapToGrid w:val="0"/>
              <w:rPr>
                <w:rFonts w:ascii="仿宋_GB2312" w:eastAsia="仿宋_GB2312"/>
                <w:sz w:val="24"/>
              </w:rPr>
            </w:pPr>
            <w:r>
              <w:rPr>
                <w:rFonts w:ascii="仿宋_GB2312" w:eastAsia="仿宋_GB2312" w:hint="eastAsia"/>
                <w:sz w:val="24"/>
              </w:rPr>
              <w:t>小学    □电脑绘画     □电子板报     □3</w:t>
            </w:r>
            <w:r>
              <w:rPr>
                <w:rFonts w:ascii="仿宋_GB2312" w:eastAsia="仿宋_GB2312"/>
                <w:sz w:val="24"/>
              </w:rPr>
              <w:t>D</w:t>
            </w:r>
            <w:r>
              <w:rPr>
                <w:rFonts w:ascii="仿宋_GB2312" w:eastAsia="仿宋_GB2312" w:hint="eastAsia"/>
                <w:sz w:val="24"/>
              </w:rPr>
              <w:t xml:space="preserve">创意设计  </w:t>
            </w:r>
          </w:p>
          <w:p w:rsidR="00E910AE" w:rsidRDefault="000611D6">
            <w:pPr>
              <w:adjustRightInd w:val="0"/>
              <w:snapToGrid w:val="0"/>
              <w:rPr>
                <w:rFonts w:ascii="仿宋_GB2312" w:eastAsia="仿宋_GB2312"/>
                <w:sz w:val="24"/>
              </w:rPr>
            </w:pPr>
            <w:r>
              <w:rPr>
                <w:rFonts w:ascii="仿宋_GB2312" w:eastAsia="仿宋_GB2312" w:hint="eastAsia"/>
                <w:sz w:val="24"/>
              </w:rPr>
              <w:t xml:space="preserve">        </w:t>
            </w:r>
            <w:r>
              <w:rPr>
                <w:rFonts w:ascii="仿宋_GB2312" w:eastAsia="仿宋_GB2312" w:hAnsi="宋体" w:hint="eastAsia"/>
                <w:sz w:val="24"/>
              </w:rPr>
              <w:t>□微视频（网络素养专项）</w:t>
            </w:r>
            <w:r>
              <w:rPr>
                <w:rFonts w:ascii="仿宋_GB2312" w:eastAsia="仿宋_GB2312" w:hint="eastAsia"/>
                <w:sz w:val="24"/>
              </w:rPr>
              <w:t xml:space="preserve">    </w:t>
            </w:r>
          </w:p>
        </w:tc>
      </w:tr>
      <w:tr w:rsidR="00E910AE">
        <w:trPr>
          <w:cantSplit/>
          <w:trHeight w:val="457"/>
          <w:jc w:val="center"/>
        </w:trPr>
        <w:tc>
          <w:tcPr>
            <w:tcW w:w="1361" w:type="dxa"/>
            <w:vMerge/>
            <w:tcBorders>
              <w:top w:val="nil"/>
              <w:left w:val="single" w:sz="4" w:space="0" w:color="auto"/>
              <w:bottom w:val="single" w:sz="4" w:space="0" w:color="auto"/>
              <w:right w:val="single" w:sz="4" w:space="0" w:color="auto"/>
            </w:tcBorders>
            <w:vAlign w:val="center"/>
          </w:tcPr>
          <w:p w:rsidR="00E910AE" w:rsidRDefault="00E910AE">
            <w:pPr>
              <w:widowControl/>
              <w:adjustRightInd w:val="0"/>
              <w:snapToGrid w:val="0"/>
              <w:jc w:val="left"/>
              <w:rPr>
                <w:rFonts w:ascii="仿宋_GB2312" w:eastAsia="仿宋_GB2312"/>
                <w:sz w:val="24"/>
              </w:rPr>
            </w:pPr>
          </w:p>
        </w:tc>
        <w:tc>
          <w:tcPr>
            <w:tcW w:w="8287" w:type="dxa"/>
            <w:gridSpan w:val="8"/>
            <w:tcBorders>
              <w:top w:val="single" w:sz="4" w:space="0" w:color="auto"/>
              <w:left w:val="nil"/>
              <w:bottom w:val="single" w:sz="4" w:space="0" w:color="auto"/>
              <w:right w:val="single" w:sz="4" w:space="0" w:color="auto"/>
            </w:tcBorders>
          </w:tcPr>
          <w:p w:rsidR="00E910AE" w:rsidRDefault="000611D6">
            <w:pPr>
              <w:adjustRightInd w:val="0"/>
              <w:snapToGrid w:val="0"/>
              <w:rPr>
                <w:rFonts w:ascii="仿宋_GB2312" w:eastAsia="仿宋_GB2312"/>
                <w:sz w:val="24"/>
              </w:rPr>
            </w:pPr>
            <w:r>
              <w:rPr>
                <w:rFonts w:ascii="仿宋_GB2312" w:eastAsia="仿宋_GB2312" w:hint="eastAsia"/>
                <w:sz w:val="24"/>
              </w:rPr>
              <w:t>初中    □电脑绘画     □3</w:t>
            </w:r>
            <w:r>
              <w:rPr>
                <w:rFonts w:ascii="仿宋_GB2312" w:eastAsia="仿宋_GB2312"/>
                <w:sz w:val="24"/>
              </w:rPr>
              <w:t>D</w:t>
            </w:r>
            <w:r>
              <w:rPr>
                <w:rFonts w:ascii="仿宋_GB2312" w:eastAsia="仿宋_GB2312" w:hint="eastAsia"/>
                <w:sz w:val="24"/>
              </w:rPr>
              <w:t xml:space="preserve">创意设计     □微视频/微动漫     </w:t>
            </w:r>
          </w:p>
          <w:p w:rsidR="00E910AE" w:rsidRDefault="000611D6">
            <w:pPr>
              <w:adjustRightInd w:val="0"/>
              <w:snapToGrid w:val="0"/>
              <w:rPr>
                <w:rFonts w:ascii="仿宋_GB2312" w:eastAsia="仿宋_GB2312"/>
                <w:sz w:val="24"/>
              </w:rPr>
            </w:pPr>
            <w:r>
              <w:rPr>
                <w:rFonts w:ascii="仿宋_GB2312" w:eastAsia="仿宋_GB2312" w:hint="eastAsia"/>
                <w:sz w:val="24"/>
              </w:rPr>
              <w:t xml:space="preserve">        </w:t>
            </w:r>
            <w:r>
              <w:rPr>
                <w:rFonts w:ascii="仿宋_GB2312" w:eastAsia="仿宋_GB2312" w:hAnsi="宋体" w:hint="eastAsia"/>
                <w:sz w:val="24"/>
              </w:rPr>
              <w:t>□微视频（网络素养专项）</w:t>
            </w:r>
            <w:r>
              <w:rPr>
                <w:rFonts w:ascii="仿宋_GB2312" w:eastAsia="仿宋_GB2312" w:hint="eastAsia"/>
                <w:sz w:val="24"/>
              </w:rPr>
              <w:t xml:space="preserve">     </w:t>
            </w:r>
          </w:p>
        </w:tc>
      </w:tr>
      <w:tr w:rsidR="00E910AE">
        <w:trPr>
          <w:cantSplit/>
          <w:trHeight w:val="603"/>
          <w:jc w:val="center"/>
        </w:trPr>
        <w:tc>
          <w:tcPr>
            <w:tcW w:w="1361" w:type="dxa"/>
            <w:vMerge/>
            <w:tcBorders>
              <w:top w:val="nil"/>
              <w:left w:val="single" w:sz="4" w:space="0" w:color="auto"/>
              <w:bottom w:val="single" w:sz="4" w:space="0" w:color="auto"/>
              <w:right w:val="single" w:sz="4" w:space="0" w:color="auto"/>
            </w:tcBorders>
            <w:vAlign w:val="center"/>
          </w:tcPr>
          <w:p w:rsidR="00E910AE" w:rsidRDefault="00E910AE">
            <w:pPr>
              <w:widowControl/>
              <w:adjustRightInd w:val="0"/>
              <w:snapToGrid w:val="0"/>
              <w:jc w:val="left"/>
              <w:rPr>
                <w:rFonts w:ascii="仿宋_GB2312" w:eastAsia="仿宋_GB2312"/>
                <w:sz w:val="24"/>
              </w:rPr>
            </w:pPr>
          </w:p>
        </w:tc>
        <w:tc>
          <w:tcPr>
            <w:tcW w:w="8287" w:type="dxa"/>
            <w:gridSpan w:val="8"/>
            <w:tcBorders>
              <w:top w:val="single" w:sz="4" w:space="0" w:color="auto"/>
              <w:left w:val="nil"/>
              <w:bottom w:val="single" w:sz="4" w:space="0" w:color="auto"/>
              <w:right w:val="single" w:sz="4" w:space="0" w:color="auto"/>
            </w:tcBorders>
          </w:tcPr>
          <w:p w:rsidR="00E910AE" w:rsidRDefault="000611D6">
            <w:pPr>
              <w:adjustRightInd w:val="0"/>
              <w:snapToGrid w:val="0"/>
              <w:rPr>
                <w:rFonts w:ascii="仿宋_GB2312" w:eastAsia="仿宋_GB2312"/>
                <w:sz w:val="24"/>
              </w:rPr>
            </w:pPr>
            <w:r>
              <w:rPr>
                <w:rFonts w:ascii="仿宋_GB2312" w:eastAsia="仿宋_GB2312" w:hint="eastAsia"/>
                <w:sz w:val="24"/>
              </w:rPr>
              <w:t>高中</w:t>
            </w:r>
            <w:r>
              <w:rPr>
                <w:rFonts w:ascii="仿宋_GB2312" w:eastAsia="仿宋_GB2312"/>
                <w:sz w:val="24"/>
              </w:rPr>
              <w:t>(</w:t>
            </w:r>
            <w:r>
              <w:rPr>
                <w:rFonts w:ascii="仿宋_GB2312" w:eastAsia="仿宋_GB2312" w:hint="eastAsia"/>
                <w:sz w:val="24"/>
              </w:rPr>
              <w:t>含中职</w:t>
            </w:r>
            <w:r>
              <w:rPr>
                <w:rFonts w:ascii="仿宋_GB2312" w:eastAsia="仿宋_GB2312"/>
                <w:sz w:val="24"/>
              </w:rPr>
              <w:t>)</w:t>
            </w:r>
            <w:r>
              <w:rPr>
                <w:rFonts w:ascii="仿宋_GB2312" w:eastAsia="仿宋_GB2312" w:hint="eastAsia"/>
                <w:sz w:val="24"/>
              </w:rPr>
              <w:t> </w:t>
            </w:r>
            <w:r>
              <w:rPr>
                <w:rFonts w:ascii="仿宋_GB2312" w:eastAsia="仿宋_GB2312" w:hint="eastAsia"/>
                <w:sz w:val="24"/>
              </w:rPr>
              <w:t xml:space="preserve">   □电脑艺术设计（</w:t>
            </w:r>
            <w:r>
              <w:rPr>
                <w:rFonts w:ascii="仿宋_GB2312" w:eastAsia="仿宋_GB2312" w:hAnsi="宋体" w:hint="eastAsia"/>
                <w:sz w:val="24"/>
              </w:rPr>
              <w:t>标志设计</w:t>
            </w:r>
            <w:r>
              <w:rPr>
                <w:rFonts w:ascii="仿宋_GB2312" w:eastAsia="仿宋_GB2312" w:hint="eastAsia"/>
                <w:sz w:val="24"/>
              </w:rPr>
              <w:t>）     □3</w:t>
            </w:r>
            <w:r>
              <w:rPr>
                <w:rFonts w:ascii="仿宋_GB2312" w:eastAsia="仿宋_GB2312"/>
                <w:sz w:val="24"/>
              </w:rPr>
              <w:t>D</w:t>
            </w:r>
            <w:r>
              <w:rPr>
                <w:rFonts w:ascii="仿宋_GB2312" w:eastAsia="仿宋_GB2312" w:hint="eastAsia"/>
                <w:sz w:val="24"/>
              </w:rPr>
              <w:t>创意设计</w:t>
            </w:r>
          </w:p>
          <w:p w:rsidR="00E910AE" w:rsidRDefault="000611D6">
            <w:pPr>
              <w:adjustRightInd w:val="0"/>
              <w:snapToGrid w:val="0"/>
              <w:ind w:firstLineChars="800" w:firstLine="1920"/>
              <w:rPr>
                <w:rFonts w:ascii="仿宋_GB2312" w:eastAsia="仿宋_GB2312"/>
                <w:sz w:val="24"/>
              </w:rPr>
            </w:pPr>
            <w:r>
              <w:rPr>
                <w:rFonts w:ascii="仿宋_GB2312" w:eastAsia="仿宋_GB2312" w:hint="eastAsia"/>
                <w:sz w:val="24"/>
              </w:rPr>
              <w:t xml:space="preserve">□微视频/微动漫      </w:t>
            </w:r>
            <w:r>
              <w:rPr>
                <w:rFonts w:ascii="仿宋_GB2312" w:eastAsia="仿宋_GB2312" w:hAnsi="宋体" w:hint="eastAsia"/>
                <w:sz w:val="24"/>
              </w:rPr>
              <w:t>□微视频（网络素养专项）</w:t>
            </w:r>
            <w:r>
              <w:rPr>
                <w:rFonts w:ascii="仿宋_GB2312" w:eastAsia="仿宋_GB2312" w:hint="eastAsia"/>
                <w:sz w:val="24"/>
              </w:rPr>
              <w:t xml:space="preserve">   </w:t>
            </w:r>
          </w:p>
        </w:tc>
      </w:tr>
      <w:tr w:rsidR="00E910AE">
        <w:trPr>
          <w:trHeight w:val="417"/>
          <w:jc w:val="center"/>
        </w:trPr>
        <w:tc>
          <w:tcPr>
            <w:tcW w:w="1361"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spacing w:before="120"/>
              <w:jc w:val="center"/>
              <w:rPr>
                <w:rFonts w:ascii="仿宋_GB2312" w:eastAsia="仿宋_GB2312"/>
                <w:sz w:val="24"/>
              </w:rPr>
            </w:pPr>
            <w:r>
              <w:rPr>
                <w:rFonts w:ascii="仿宋_GB2312" w:eastAsia="仿宋_GB2312" w:hint="eastAsia"/>
                <w:sz w:val="24"/>
              </w:rPr>
              <w:t>作者姓名</w:t>
            </w:r>
          </w:p>
        </w:tc>
        <w:tc>
          <w:tcPr>
            <w:tcW w:w="731" w:type="dxa"/>
            <w:tcBorders>
              <w:top w:val="single" w:sz="4" w:space="0" w:color="auto"/>
              <w:left w:val="nil"/>
              <w:bottom w:val="single" w:sz="4" w:space="0" w:color="auto"/>
              <w:right w:val="single" w:sz="4" w:space="0" w:color="auto"/>
            </w:tcBorders>
          </w:tcPr>
          <w:p w:rsidR="00E910AE" w:rsidRDefault="000611D6">
            <w:pPr>
              <w:adjustRightInd w:val="0"/>
              <w:snapToGrid w:val="0"/>
              <w:spacing w:before="120"/>
              <w:jc w:val="center"/>
              <w:rPr>
                <w:rFonts w:ascii="仿宋_GB2312" w:eastAsia="仿宋_GB2312"/>
                <w:sz w:val="24"/>
              </w:rPr>
            </w:pPr>
            <w:r>
              <w:rPr>
                <w:rFonts w:ascii="仿宋_GB2312" w:eastAsia="仿宋_GB2312" w:hint="eastAsia"/>
                <w:sz w:val="24"/>
              </w:rPr>
              <w:t>性别</w:t>
            </w:r>
          </w:p>
        </w:tc>
        <w:tc>
          <w:tcPr>
            <w:tcW w:w="6238" w:type="dxa"/>
            <w:gridSpan w:val="6"/>
            <w:tcBorders>
              <w:top w:val="single" w:sz="4" w:space="0" w:color="auto"/>
              <w:left w:val="nil"/>
              <w:bottom w:val="single" w:sz="4" w:space="0" w:color="auto"/>
              <w:right w:val="single" w:sz="4" w:space="0" w:color="auto"/>
            </w:tcBorders>
          </w:tcPr>
          <w:p w:rsidR="00E910AE" w:rsidRDefault="000611D6">
            <w:pPr>
              <w:adjustRightInd w:val="0"/>
              <w:snapToGrid w:val="0"/>
              <w:spacing w:before="120"/>
              <w:jc w:val="center"/>
              <w:rPr>
                <w:rFonts w:ascii="仿宋_GB2312" w:eastAsia="仿宋_GB2312"/>
                <w:sz w:val="24"/>
              </w:rPr>
            </w:pPr>
            <w:r>
              <w:rPr>
                <w:rFonts w:ascii="仿宋_GB2312" w:eastAsia="仿宋_GB2312" w:hint="eastAsia"/>
                <w:sz w:val="24"/>
              </w:rPr>
              <w:t xml:space="preserve">学籍所在学校（须盖公章） </w:t>
            </w:r>
          </w:p>
        </w:tc>
        <w:tc>
          <w:tcPr>
            <w:tcW w:w="1318" w:type="dxa"/>
            <w:tcBorders>
              <w:top w:val="single" w:sz="4" w:space="0" w:color="auto"/>
              <w:left w:val="nil"/>
              <w:bottom w:val="single" w:sz="4" w:space="0" w:color="auto"/>
              <w:right w:val="single" w:sz="4" w:space="0" w:color="auto"/>
            </w:tcBorders>
          </w:tcPr>
          <w:p w:rsidR="00E910AE" w:rsidRDefault="000611D6">
            <w:pPr>
              <w:adjustRightInd w:val="0"/>
              <w:snapToGrid w:val="0"/>
              <w:spacing w:before="120"/>
              <w:jc w:val="center"/>
              <w:rPr>
                <w:rFonts w:ascii="仿宋_GB2312" w:eastAsia="仿宋_GB2312"/>
                <w:sz w:val="24"/>
              </w:rPr>
            </w:pPr>
            <w:r>
              <w:rPr>
                <w:rFonts w:ascii="仿宋_GB2312" w:eastAsia="仿宋_GB2312" w:hint="eastAsia"/>
                <w:sz w:val="24"/>
              </w:rPr>
              <w:t>毕业年份</w:t>
            </w:r>
          </w:p>
        </w:tc>
      </w:tr>
      <w:tr w:rsidR="00E910AE">
        <w:trPr>
          <w:trHeight w:val="438"/>
          <w:jc w:val="center"/>
        </w:trPr>
        <w:tc>
          <w:tcPr>
            <w:tcW w:w="1361" w:type="dxa"/>
            <w:tcBorders>
              <w:top w:val="single" w:sz="4" w:space="0" w:color="auto"/>
              <w:left w:val="single" w:sz="4" w:space="0" w:color="auto"/>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6238" w:type="dxa"/>
            <w:gridSpan w:val="6"/>
            <w:tcBorders>
              <w:top w:val="single" w:sz="4" w:space="0" w:color="auto"/>
              <w:left w:val="nil"/>
              <w:bottom w:val="single" w:sz="4" w:space="0" w:color="auto"/>
              <w:right w:val="single" w:sz="4" w:space="0" w:color="auto"/>
            </w:tcBorders>
            <w:vAlign w:val="center"/>
          </w:tcPr>
          <w:p w:rsidR="00E910AE" w:rsidRDefault="00E910AE">
            <w:pPr>
              <w:adjustRightInd w:val="0"/>
              <w:snapToGrid w:val="0"/>
              <w:ind w:firstLineChars="500" w:firstLine="1200"/>
              <w:jc w:val="center"/>
              <w:rPr>
                <w:rFonts w:ascii="仿宋_GB2312" w:eastAsia="仿宋_GB2312"/>
                <w:sz w:val="24"/>
              </w:rPr>
            </w:pPr>
          </w:p>
        </w:tc>
        <w:tc>
          <w:tcPr>
            <w:tcW w:w="1318"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ind w:firstLineChars="500" w:firstLine="1200"/>
              <w:jc w:val="center"/>
              <w:rPr>
                <w:rFonts w:ascii="仿宋_GB2312" w:eastAsia="仿宋_GB2312"/>
                <w:sz w:val="24"/>
              </w:rPr>
            </w:pPr>
          </w:p>
        </w:tc>
      </w:tr>
      <w:tr w:rsidR="00E910AE">
        <w:trPr>
          <w:trHeight w:val="438"/>
          <w:jc w:val="center"/>
        </w:trPr>
        <w:tc>
          <w:tcPr>
            <w:tcW w:w="1361" w:type="dxa"/>
            <w:tcBorders>
              <w:top w:val="single" w:sz="4" w:space="0" w:color="auto"/>
              <w:left w:val="single" w:sz="4" w:space="0" w:color="auto"/>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6238" w:type="dxa"/>
            <w:gridSpan w:val="6"/>
            <w:tcBorders>
              <w:top w:val="single" w:sz="4" w:space="0" w:color="auto"/>
              <w:left w:val="nil"/>
              <w:bottom w:val="single" w:sz="4" w:space="0" w:color="auto"/>
              <w:right w:val="single" w:sz="4" w:space="0" w:color="auto"/>
            </w:tcBorders>
            <w:vAlign w:val="center"/>
          </w:tcPr>
          <w:p w:rsidR="00E910AE" w:rsidRDefault="00E910AE">
            <w:pPr>
              <w:adjustRightInd w:val="0"/>
              <w:snapToGrid w:val="0"/>
              <w:ind w:firstLineChars="500" w:firstLine="1200"/>
              <w:jc w:val="center"/>
              <w:rPr>
                <w:rFonts w:ascii="仿宋_GB2312" w:eastAsia="仿宋_GB2312"/>
                <w:sz w:val="24"/>
              </w:rPr>
            </w:pPr>
          </w:p>
        </w:tc>
        <w:tc>
          <w:tcPr>
            <w:tcW w:w="1318"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ind w:firstLineChars="500" w:firstLine="1200"/>
              <w:jc w:val="center"/>
              <w:rPr>
                <w:rFonts w:ascii="仿宋_GB2312" w:eastAsia="仿宋_GB2312"/>
                <w:sz w:val="24"/>
              </w:rPr>
            </w:pPr>
          </w:p>
        </w:tc>
      </w:tr>
      <w:tr w:rsidR="00E910AE">
        <w:trPr>
          <w:trHeight w:val="463"/>
          <w:jc w:val="center"/>
        </w:trPr>
        <w:tc>
          <w:tcPr>
            <w:tcW w:w="1361" w:type="dxa"/>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jc w:val="center"/>
              <w:rPr>
                <w:rFonts w:ascii="仿宋_GB2312" w:eastAsia="仿宋_GB2312"/>
                <w:sz w:val="24"/>
              </w:rPr>
            </w:pPr>
            <w:r>
              <w:rPr>
                <w:rFonts w:ascii="仿宋_GB2312" w:eastAsia="仿宋_GB2312" w:hint="eastAsia"/>
                <w:sz w:val="24"/>
              </w:rPr>
              <w:t>指导教师姓名</w:t>
            </w:r>
          </w:p>
        </w:tc>
        <w:tc>
          <w:tcPr>
            <w:tcW w:w="731" w:type="dxa"/>
            <w:tcBorders>
              <w:top w:val="single" w:sz="4" w:space="0" w:color="auto"/>
              <w:left w:val="nil"/>
              <w:bottom w:val="single" w:sz="4" w:space="0" w:color="auto"/>
              <w:right w:val="single" w:sz="4" w:space="0" w:color="auto"/>
            </w:tcBorders>
            <w:vAlign w:val="center"/>
          </w:tcPr>
          <w:p w:rsidR="00E910AE" w:rsidRDefault="000611D6">
            <w:pPr>
              <w:adjustRightInd w:val="0"/>
              <w:snapToGrid w:val="0"/>
              <w:jc w:val="center"/>
              <w:rPr>
                <w:rFonts w:ascii="仿宋_GB2312" w:eastAsia="仿宋_GB2312"/>
                <w:sz w:val="24"/>
              </w:rPr>
            </w:pPr>
            <w:r>
              <w:rPr>
                <w:rFonts w:ascii="仿宋_GB2312" w:eastAsia="仿宋_GB2312" w:hint="eastAsia"/>
                <w:sz w:val="24"/>
              </w:rPr>
              <w:t>性别</w:t>
            </w:r>
          </w:p>
        </w:tc>
        <w:tc>
          <w:tcPr>
            <w:tcW w:w="2654" w:type="dxa"/>
            <w:gridSpan w:val="2"/>
            <w:tcBorders>
              <w:top w:val="single" w:sz="4" w:space="0" w:color="auto"/>
              <w:left w:val="nil"/>
              <w:bottom w:val="single" w:sz="4" w:space="0" w:color="auto"/>
              <w:right w:val="single" w:sz="4" w:space="0" w:color="auto"/>
            </w:tcBorders>
            <w:vAlign w:val="center"/>
          </w:tcPr>
          <w:p w:rsidR="00E910AE" w:rsidRDefault="000611D6">
            <w:pPr>
              <w:adjustRightInd w:val="0"/>
              <w:snapToGrid w:val="0"/>
              <w:jc w:val="center"/>
              <w:rPr>
                <w:rFonts w:ascii="仿宋_GB2312" w:eastAsia="仿宋_GB2312"/>
                <w:sz w:val="24"/>
              </w:rPr>
            </w:pPr>
            <w:r>
              <w:rPr>
                <w:rFonts w:ascii="仿宋_GB2312" w:eastAsia="仿宋_GB2312" w:hint="eastAsia"/>
                <w:sz w:val="24"/>
              </w:rPr>
              <w:t>职务/职称</w:t>
            </w:r>
          </w:p>
        </w:tc>
        <w:tc>
          <w:tcPr>
            <w:tcW w:w="4902" w:type="dxa"/>
            <w:gridSpan w:val="5"/>
            <w:tcBorders>
              <w:top w:val="single" w:sz="4" w:space="0" w:color="auto"/>
              <w:left w:val="nil"/>
              <w:bottom w:val="single" w:sz="4" w:space="0" w:color="auto"/>
              <w:right w:val="single" w:sz="4" w:space="0" w:color="auto"/>
            </w:tcBorders>
            <w:vAlign w:val="center"/>
          </w:tcPr>
          <w:p w:rsidR="00E910AE" w:rsidRDefault="000611D6">
            <w:pPr>
              <w:adjustRightInd w:val="0"/>
              <w:snapToGrid w:val="0"/>
              <w:ind w:firstLineChars="400" w:firstLine="960"/>
              <w:rPr>
                <w:rFonts w:ascii="仿宋_GB2312" w:eastAsia="仿宋_GB2312"/>
                <w:sz w:val="24"/>
              </w:rPr>
            </w:pPr>
            <w:r>
              <w:rPr>
                <w:rFonts w:ascii="仿宋_GB2312" w:eastAsia="仿宋_GB2312" w:hint="eastAsia"/>
                <w:sz w:val="24"/>
              </w:rPr>
              <w:t>所在单位 （按单位公章填写）</w:t>
            </w:r>
          </w:p>
        </w:tc>
      </w:tr>
      <w:tr w:rsidR="00E910AE">
        <w:trPr>
          <w:trHeight w:val="457"/>
          <w:jc w:val="center"/>
        </w:trPr>
        <w:tc>
          <w:tcPr>
            <w:tcW w:w="1361" w:type="dxa"/>
            <w:tcBorders>
              <w:top w:val="single" w:sz="4" w:space="0" w:color="auto"/>
              <w:left w:val="single" w:sz="4" w:space="0" w:color="auto"/>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2654" w:type="dxa"/>
            <w:gridSpan w:val="2"/>
            <w:tcBorders>
              <w:top w:val="single" w:sz="4" w:space="0" w:color="auto"/>
              <w:left w:val="nil"/>
              <w:bottom w:val="single" w:sz="4" w:space="0" w:color="auto"/>
              <w:right w:val="single" w:sz="4" w:space="0" w:color="auto"/>
            </w:tcBorders>
            <w:vAlign w:val="center"/>
          </w:tcPr>
          <w:p w:rsidR="00E910AE" w:rsidRDefault="00E910AE">
            <w:pPr>
              <w:adjustRightInd w:val="0"/>
              <w:snapToGrid w:val="0"/>
              <w:jc w:val="center"/>
              <w:rPr>
                <w:rFonts w:ascii="仿宋_GB2312" w:eastAsia="仿宋_GB2312"/>
                <w:sz w:val="24"/>
              </w:rPr>
            </w:pPr>
          </w:p>
        </w:tc>
        <w:tc>
          <w:tcPr>
            <w:tcW w:w="4902" w:type="dxa"/>
            <w:gridSpan w:val="5"/>
            <w:tcBorders>
              <w:top w:val="single" w:sz="4" w:space="0" w:color="auto"/>
              <w:left w:val="nil"/>
              <w:bottom w:val="single" w:sz="4" w:space="0" w:color="auto"/>
              <w:right w:val="single" w:sz="4" w:space="0" w:color="auto"/>
            </w:tcBorders>
            <w:vAlign w:val="center"/>
          </w:tcPr>
          <w:p w:rsidR="00E910AE" w:rsidRDefault="00E910AE">
            <w:pPr>
              <w:adjustRightInd w:val="0"/>
              <w:snapToGrid w:val="0"/>
              <w:ind w:firstLineChars="500" w:firstLine="1200"/>
              <w:jc w:val="center"/>
              <w:rPr>
                <w:rFonts w:ascii="仿宋_GB2312" w:eastAsia="仿宋_GB2312"/>
                <w:sz w:val="24"/>
              </w:rPr>
            </w:pPr>
          </w:p>
        </w:tc>
      </w:tr>
      <w:tr w:rsidR="00E910AE">
        <w:trPr>
          <w:trHeight w:val="461"/>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rsidR="00E910AE" w:rsidRDefault="000611D6">
            <w:pPr>
              <w:adjustRightInd w:val="0"/>
              <w:snapToGrid w:val="0"/>
              <w:spacing w:before="120"/>
              <w:jc w:val="center"/>
              <w:rPr>
                <w:rFonts w:ascii="仿宋_GB2312" w:eastAsia="仿宋_GB2312"/>
                <w:sz w:val="24"/>
              </w:rPr>
            </w:pPr>
            <w:r>
              <w:rPr>
                <w:rFonts w:ascii="仿宋_GB2312" w:eastAsia="仿宋_GB2312" w:hint="eastAsia"/>
                <w:sz w:val="24"/>
              </w:rPr>
              <w:t>手机号码</w:t>
            </w:r>
          </w:p>
        </w:tc>
        <w:tc>
          <w:tcPr>
            <w:tcW w:w="7549" w:type="dxa"/>
            <w:gridSpan w:val="6"/>
            <w:tcBorders>
              <w:top w:val="single" w:sz="4" w:space="0" w:color="auto"/>
              <w:left w:val="nil"/>
              <w:bottom w:val="single" w:sz="4" w:space="0" w:color="auto"/>
              <w:right w:val="single" w:sz="4" w:space="0" w:color="auto"/>
            </w:tcBorders>
            <w:vAlign w:val="center"/>
          </w:tcPr>
          <w:p w:rsidR="00E910AE" w:rsidRDefault="000611D6">
            <w:pPr>
              <w:adjustRightInd w:val="0"/>
              <w:snapToGrid w:val="0"/>
              <w:spacing w:before="120"/>
              <w:rPr>
                <w:rFonts w:ascii="仿宋_GB2312" w:eastAsia="仿宋_GB2312"/>
                <w:sz w:val="24"/>
              </w:rPr>
            </w:pPr>
            <w:r>
              <w:rPr>
                <w:rFonts w:ascii="仿宋_GB2312" w:eastAsia="仿宋_GB2312" w:hint="eastAsia"/>
                <w:sz w:val="24"/>
              </w:rPr>
              <w:t>作者：                    指导教师：</w:t>
            </w:r>
          </w:p>
        </w:tc>
      </w:tr>
      <w:tr w:rsidR="00E910AE">
        <w:trPr>
          <w:cantSplit/>
          <w:trHeight w:val="455"/>
          <w:jc w:val="center"/>
        </w:trPr>
        <w:tc>
          <w:tcPr>
            <w:tcW w:w="9648" w:type="dxa"/>
            <w:gridSpan w:val="9"/>
            <w:tcBorders>
              <w:top w:val="single" w:sz="4" w:space="0" w:color="auto"/>
              <w:left w:val="single" w:sz="4" w:space="0" w:color="auto"/>
              <w:bottom w:val="single" w:sz="4" w:space="0" w:color="auto"/>
              <w:right w:val="single" w:sz="4" w:space="0" w:color="auto"/>
            </w:tcBorders>
          </w:tcPr>
          <w:p w:rsidR="00E910AE" w:rsidRDefault="000611D6">
            <w:pPr>
              <w:spacing w:line="440" w:lineRule="auto"/>
              <w:jc w:val="center"/>
              <w:rPr>
                <w:rFonts w:ascii="仿宋" w:eastAsia="仿宋" w:hAnsi="仿宋" w:cs="仿宋_GB2312"/>
                <w:b/>
                <w:sz w:val="30"/>
              </w:rPr>
            </w:pPr>
            <w:r>
              <w:rPr>
                <w:rFonts w:ascii="仿宋" w:eastAsia="仿宋" w:hAnsi="仿宋" w:cs="仿宋_GB2312" w:hint="eastAsia"/>
                <w:b/>
                <w:sz w:val="30"/>
              </w:rPr>
              <w:t>诚 信 承 诺</w:t>
            </w:r>
          </w:p>
          <w:p w:rsidR="00E910AE" w:rsidRDefault="000611D6">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本人确认已了解全国师生数字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910AE" w:rsidRDefault="000611D6">
            <w:pPr>
              <w:adjustRightInd w:val="0"/>
              <w:snapToGrid w:val="0"/>
              <w:spacing w:before="120"/>
              <w:rPr>
                <w:rFonts w:ascii="仿宋_GB2312" w:eastAsia="仿宋_GB2312"/>
                <w:szCs w:val="21"/>
              </w:rPr>
            </w:pPr>
            <w:r>
              <w:rPr>
                <w:rFonts w:ascii="仿宋" w:eastAsia="仿宋" w:hAnsi="仿宋"/>
                <w:sz w:val="28"/>
                <w:szCs w:val="28"/>
              </w:rPr>
              <w:t>□以上内容已阅知，本人</w:t>
            </w:r>
            <w:r>
              <w:rPr>
                <w:rFonts w:ascii="仿宋" w:eastAsia="仿宋" w:hAnsi="仿宋" w:hint="eastAsia"/>
                <w:sz w:val="28"/>
                <w:szCs w:val="28"/>
              </w:rPr>
              <w:t>将</w:t>
            </w:r>
            <w:r>
              <w:rPr>
                <w:rFonts w:ascii="仿宋" w:eastAsia="仿宋" w:hAnsi="仿宋"/>
                <w:sz w:val="28"/>
                <w:szCs w:val="28"/>
              </w:rPr>
              <w:t>严格遵守</w:t>
            </w:r>
            <w:r>
              <w:rPr>
                <w:rFonts w:ascii="仿宋" w:eastAsia="仿宋" w:hAnsi="仿宋" w:hint="eastAsia"/>
                <w:sz w:val="28"/>
                <w:szCs w:val="28"/>
              </w:rPr>
              <w:t>上述承诺</w:t>
            </w:r>
            <w:r>
              <w:rPr>
                <w:rFonts w:ascii="仿宋" w:eastAsia="仿宋" w:hAnsi="仿宋"/>
                <w:sz w:val="28"/>
                <w:szCs w:val="28"/>
              </w:rPr>
              <w:t>。</w:t>
            </w:r>
          </w:p>
        </w:tc>
      </w:tr>
      <w:tr w:rsidR="00E910AE">
        <w:trPr>
          <w:cantSplit/>
          <w:trHeight w:val="671"/>
          <w:jc w:val="center"/>
        </w:trPr>
        <w:tc>
          <w:tcPr>
            <w:tcW w:w="4783" w:type="dxa"/>
            <w:gridSpan w:val="5"/>
            <w:tcBorders>
              <w:top w:val="dashed" w:sz="4" w:space="0" w:color="auto"/>
              <w:left w:val="single" w:sz="4" w:space="0" w:color="auto"/>
              <w:bottom w:val="single" w:sz="4" w:space="0" w:color="auto"/>
              <w:right w:val="dashed" w:sz="4" w:space="0" w:color="auto"/>
            </w:tcBorders>
            <w:vAlign w:val="center"/>
          </w:tcPr>
          <w:p w:rsidR="00E910AE" w:rsidRDefault="000611D6">
            <w:pPr>
              <w:adjustRightInd w:val="0"/>
              <w:snapToGrid w:val="0"/>
              <w:rPr>
                <w:rFonts w:ascii="仿宋_GB2312" w:eastAsia="仿宋_GB2312"/>
                <w:sz w:val="24"/>
              </w:rPr>
            </w:pPr>
            <w:r>
              <w:rPr>
                <w:rFonts w:ascii="仿宋_GB2312" w:eastAsia="仿宋_GB2312" w:hint="eastAsia"/>
                <w:sz w:val="24"/>
              </w:rPr>
              <w:t>承诺人（作者）</w:t>
            </w:r>
            <w:r>
              <w:rPr>
                <w:rFonts w:eastAsia="仿宋_GB2312" w:hint="eastAsia"/>
                <w:sz w:val="24"/>
              </w:rPr>
              <w:t>签名</w:t>
            </w:r>
            <w:r>
              <w:rPr>
                <w:rFonts w:ascii="仿宋_GB2312" w:eastAsia="仿宋_GB2312" w:hint="eastAsia"/>
                <w:sz w:val="24"/>
              </w:rPr>
              <w:t>：</w:t>
            </w:r>
          </w:p>
        </w:tc>
        <w:tc>
          <w:tcPr>
            <w:tcW w:w="4865" w:type="dxa"/>
            <w:gridSpan w:val="4"/>
            <w:tcBorders>
              <w:top w:val="dashed" w:sz="4" w:space="0" w:color="auto"/>
              <w:left w:val="nil"/>
              <w:bottom w:val="single" w:sz="4" w:space="0" w:color="auto"/>
              <w:right w:val="single" w:sz="4" w:space="0" w:color="auto"/>
            </w:tcBorders>
            <w:vAlign w:val="center"/>
          </w:tcPr>
          <w:p w:rsidR="00E910AE" w:rsidRDefault="000611D6">
            <w:pPr>
              <w:adjustRightInd w:val="0"/>
              <w:snapToGrid w:val="0"/>
              <w:rPr>
                <w:rFonts w:ascii="仿宋_GB2312" w:eastAsia="仿宋_GB2312"/>
                <w:sz w:val="24"/>
              </w:rPr>
            </w:pPr>
            <w:r>
              <w:rPr>
                <w:rFonts w:ascii="仿宋_GB2312" w:eastAsia="仿宋_GB2312" w:hint="eastAsia"/>
                <w:sz w:val="24"/>
              </w:rPr>
              <w:t>承诺人（作者）</w:t>
            </w:r>
            <w:r>
              <w:rPr>
                <w:rFonts w:eastAsia="仿宋_GB2312" w:hint="eastAsia"/>
                <w:sz w:val="24"/>
              </w:rPr>
              <w:t>签名</w:t>
            </w:r>
            <w:r>
              <w:rPr>
                <w:rFonts w:ascii="仿宋_GB2312" w:eastAsia="仿宋_GB2312" w:hint="eastAsia"/>
                <w:sz w:val="24"/>
              </w:rPr>
              <w:t>：</w:t>
            </w:r>
          </w:p>
        </w:tc>
      </w:tr>
    </w:tbl>
    <w:p w:rsidR="00E910AE" w:rsidRDefault="000611D6">
      <w:pPr>
        <w:jc w:val="left"/>
        <w:rPr>
          <w:rFonts w:ascii="黑体" w:eastAsia="黑体" w:hAnsi="黑体"/>
          <w:sz w:val="32"/>
          <w:szCs w:val="32"/>
        </w:rPr>
      </w:pPr>
      <w:r>
        <w:rPr>
          <w:rFonts w:ascii="仿宋_GB2312" w:eastAsia="仿宋_GB2312" w:hint="eastAsia"/>
          <w:bCs/>
          <w:sz w:val="24"/>
          <w:szCs w:val="21"/>
        </w:rPr>
        <w:t>该表格信息均在网上填写并确认，电子版扫描盖章后，随作品一起报送。</w:t>
      </w:r>
    </w:p>
    <w:p w:rsidR="00E910AE" w:rsidRDefault="00E910AE">
      <w:pPr>
        <w:adjustRightInd w:val="0"/>
        <w:snapToGrid w:val="0"/>
        <w:rPr>
          <w:rFonts w:ascii="黑体" w:eastAsia="黑体" w:hAnsi="黑体"/>
          <w:sz w:val="32"/>
          <w:szCs w:val="32"/>
        </w:rPr>
      </w:pPr>
    </w:p>
    <w:p w:rsidR="00DA6970" w:rsidRDefault="00DA6970">
      <w:pPr>
        <w:adjustRightInd w:val="0"/>
        <w:snapToGrid w:val="0"/>
        <w:rPr>
          <w:rFonts w:ascii="黑体" w:eastAsia="黑体" w:hAnsi="黑体"/>
          <w:sz w:val="32"/>
          <w:szCs w:val="32"/>
        </w:rPr>
      </w:pPr>
    </w:p>
    <w:p w:rsidR="00DA6970" w:rsidRDefault="00DA6970">
      <w:pPr>
        <w:adjustRightInd w:val="0"/>
        <w:snapToGrid w:val="0"/>
        <w:rPr>
          <w:rFonts w:ascii="黑体" w:eastAsia="黑体" w:hAnsi="黑体"/>
          <w:sz w:val="32"/>
          <w:szCs w:val="32"/>
        </w:rPr>
      </w:pPr>
    </w:p>
    <w:p w:rsidR="00DA6970" w:rsidRDefault="00DA6970">
      <w:pPr>
        <w:adjustRightInd w:val="0"/>
        <w:snapToGrid w:val="0"/>
        <w:rPr>
          <w:rFonts w:ascii="黑体" w:eastAsia="黑体" w:hAnsi="黑体"/>
          <w:sz w:val="32"/>
          <w:szCs w:val="32"/>
        </w:rPr>
      </w:pPr>
    </w:p>
    <w:p w:rsidR="00E910AE" w:rsidRDefault="000611D6">
      <w:pPr>
        <w:adjustRightInd w:val="0"/>
        <w:snapToGrid w:val="0"/>
        <w:rPr>
          <w:rFonts w:ascii="黑体" w:eastAsia="黑体" w:hAnsi="黑体"/>
          <w:sz w:val="24"/>
        </w:rPr>
      </w:pPr>
      <w:r>
        <w:rPr>
          <w:rFonts w:ascii="黑体" w:eastAsia="黑体" w:hAnsi="黑体"/>
          <w:sz w:val="32"/>
          <w:szCs w:val="32"/>
        </w:rPr>
        <w:lastRenderedPageBreak/>
        <w:t>附表</w:t>
      </w:r>
      <w:r>
        <w:rPr>
          <w:rFonts w:ascii="黑体" w:eastAsia="黑体" w:hAnsi="黑体" w:hint="eastAsia"/>
          <w:sz w:val="32"/>
          <w:szCs w:val="32"/>
        </w:rPr>
        <w:t>2</w:t>
      </w:r>
    </w:p>
    <w:p w:rsidR="00E910AE" w:rsidRDefault="000611D6">
      <w:pPr>
        <w:adjustRightInd w:val="0"/>
        <w:snapToGrid w:val="0"/>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数字创作类</w:t>
      </w:r>
      <w:r>
        <w:rPr>
          <w:rFonts w:ascii="方正小标宋简体" w:eastAsia="方正小标宋简体" w:hAnsi="方正小标宋简体" w:cs="方正小标宋简体"/>
          <w:sz w:val="36"/>
          <w:szCs w:val="36"/>
        </w:rPr>
        <w:t>作品创作说明</w:t>
      </w:r>
    </w:p>
    <w:p w:rsidR="00E910AE" w:rsidRDefault="000611D6">
      <w:pPr>
        <w:adjustRightInd w:val="0"/>
        <w:snapToGrid w:val="0"/>
        <w:jc w:val="left"/>
        <w:rPr>
          <w:rFonts w:eastAsia="仿宋_GB2312"/>
          <w:sz w:val="32"/>
          <w:szCs w:val="32"/>
        </w:rPr>
      </w:pPr>
      <w:r>
        <w:rPr>
          <w:rFonts w:ascii="仿宋_GB2312" w:eastAsia="仿宋_GB2312" w:hint="eastAsia"/>
          <w:sz w:val="32"/>
          <w:szCs w:val="32"/>
        </w:rPr>
        <w:t>作品</w:t>
      </w:r>
      <w:r>
        <w:rPr>
          <w:rFonts w:ascii="仿宋_GB2312" w:eastAsia="仿宋_GB2312"/>
          <w:sz w:val="32"/>
          <w:szCs w:val="32"/>
        </w:rPr>
        <w:t>名称</w:t>
      </w:r>
      <w:r>
        <w:rPr>
          <w:rFonts w:ascii="仿宋_GB2312" w:eastAsia="仿宋_GB2312" w:hint="eastAsia"/>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910AE">
        <w:trPr>
          <w:cantSplit/>
          <w:trHeight w:val="1701"/>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E910AE">
        <w:trPr>
          <w:cantSplit/>
          <w:trHeight w:val="1709"/>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E910AE">
        <w:trPr>
          <w:cantSplit/>
          <w:trHeight w:val="2014"/>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原创部分</w:t>
            </w:r>
          </w:p>
        </w:tc>
      </w:tr>
      <w:tr w:rsidR="00E910AE">
        <w:trPr>
          <w:cantSplit/>
          <w:trHeight w:val="1687"/>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E910AE">
        <w:trPr>
          <w:cantSplit/>
          <w:trHeight w:val="1399"/>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制作用软件及运行环境</w:t>
            </w:r>
          </w:p>
        </w:tc>
      </w:tr>
      <w:tr w:rsidR="00E910AE">
        <w:trPr>
          <w:cantSplit/>
          <w:trHeight w:val="1705"/>
          <w:jc w:val="center"/>
        </w:trPr>
        <w:tc>
          <w:tcPr>
            <w:tcW w:w="9634" w:type="dxa"/>
            <w:tcBorders>
              <w:top w:val="single" w:sz="4" w:space="0" w:color="auto"/>
              <w:left w:val="single" w:sz="4" w:space="0" w:color="auto"/>
              <w:bottom w:val="single" w:sz="4" w:space="0" w:color="auto"/>
              <w:right w:val="single" w:sz="4" w:space="0" w:color="auto"/>
            </w:tcBorders>
          </w:tcPr>
          <w:p w:rsidR="00E910AE" w:rsidRDefault="000611D6">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rsidR="00E910AE" w:rsidRDefault="000611D6">
      <w:pPr>
        <w:adjustRightInd w:val="0"/>
        <w:snapToGrid w:val="0"/>
        <w:spacing w:line="440" w:lineRule="exac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（注：填写内容不受表格限制。）</w:t>
      </w:r>
    </w:p>
    <w:p w:rsidR="00E910AE" w:rsidRDefault="00E910AE">
      <w:pPr>
        <w:spacing w:line="300" w:lineRule="exact"/>
        <w:rPr>
          <w:rFonts w:ascii="华文仿宋" w:eastAsia="华文仿宋" w:hAnsi="华文仿宋" w:cs="宋体"/>
          <w:b/>
          <w:sz w:val="32"/>
          <w:szCs w:val="32"/>
        </w:rPr>
      </w:pPr>
    </w:p>
    <w:p w:rsidR="00E910AE" w:rsidRDefault="00E910AE">
      <w:pPr>
        <w:widowControl/>
        <w:spacing w:line="400" w:lineRule="exact"/>
        <w:jc w:val="left"/>
        <w:rPr>
          <w:rFonts w:ascii="仿宋_GB2312" w:eastAsia="仿宋_GB2312"/>
          <w:bCs/>
          <w:sz w:val="32"/>
          <w:szCs w:val="32"/>
        </w:rPr>
      </w:pPr>
    </w:p>
    <w:p w:rsidR="00E910AE" w:rsidRDefault="00E910AE">
      <w:pPr>
        <w:widowControl/>
        <w:spacing w:line="400" w:lineRule="exact"/>
        <w:jc w:val="left"/>
        <w:rPr>
          <w:rFonts w:ascii="仿宋_GB2312" w:eastAsia="仿宋_GB2312"/>
          <w:bCs/>
          <w:sz w:val="32"/>
          <w:szCs w:val="32"/>
        </w:rPr>
      </w:pPr>
    </w:p>
    <w:p w:rsidR="00E910AE" w:rsidRDefault="00E910AE">
      <w:pPr>
        <w:spacing w:line="500" w:lineRule="exact"/>
        <w:rPr>
          <w:rFonts w:ascii="黑体" w:eastAsia="黑体" w:hAnsi="黑体"/>
          <w:bCs/>
          <w:sz w:val="32"/>
        </w:rPr>
      </w:pPr>
    </w:p>
    <w:p w:rsidR="00E910AE" w:rsidRDefault="000611D6">
      <w:pPr>
        <w:spacing w:line="500" w:lineRule="exact"/>
        <w:rPr>
          <w:rFonts w:ascii="黑体" w:eastAsia="黑体" w:hAnsi="黑体"/>
          <w:bCs/>
          <w:sz w:val="32"/>
        </w:rPr>
      </w:pPr>
      <w:r>
        <w:rPr>
          <w:rFonts w:ascii="黑体" w:eastAsia="黑体" w:hAnsi="黑体"/>
          <w:bCs/>
          <w:sz w:val="32"/>
        </w:rPr>
        <w:lastRenderedPageBreak/>
        <w:t>附表</w:t>
      </w:r>
      <w:r>
        <w:rPr>
          <w:rFonts w:ascii="黑体" w:eastAsia="黑体" w:hAnsi="黑体" w:hint="eastAsia"/>
          <w:bCs/>
          <w:sz w:val="32"/>
        </w:rPr>
        <w:t>3</w:t>
      </w:r>
    </w:p>
    <w:p w:rsidR="00073BFF" w:rsidRDefault="00073BFF" w:rsidP="00073BFF">
      <w:pPr>
        <w:spacing w:line="329" w:lineRule="exact"/>
        <w:rPr>
          <w:rFonts w:ascii="宋体" w:hAnsi="宋体" w:cs="TDRMBT+é»ä½"/>
          <w:b/>
          <w:color w:val="000000"/>
          <w:spacing w:val="2"/>
          <w:sz w:val="32"/>
          <w:szCs w:val="32"/>
        </w:rPr>
      </w:pPr>
    </w:p>
    <w:p w:rsidR="00073BFF" w:rsidRPr="00F41976" w:rsidRDefault="00073BFF" w:rsidP="00073BFF">
      <w:pPr>
        <w:spacing w:line="329" w:lineRule="exact"/>
        <w:ind w:left="122" w:firstLineChars="750" w:firstLine="2439"/>
        <w:rPr>
          <w:rFonts w:ascii="宋体" w:hAnsi="宋体" w:cs="TDRMBT+é»ä½"/>
          <w:b/>
          <w:color w:val="000000"/>
          <w:spacing w:val="2"/>
          <w:sz w:val="32"/>
          <w:szCs w:val="32"/>
        </w:rPr>
      </w:pPr>
      <w:r w:rsidRPr="00F41976">
        <w:rPr>
          <w:rFonts w:ascii="宋体" w:hAnsi="宋体" w:cs="TDRMBT+é»ä½" w:hint="eastAsia"/>
          <w:b/>
          <w:color w:val="000000"/>
          <w:spacing w:val="2"/>
          <w:sz w:val="32"/>
          <w:szCs w:val="32"/>
        </w:rPr>
        <w:t>“数字创作”作品数量分配</w:t>
      </w:r>
    </w:p>
    <w:p w:rsidR="00073BFF" w:rsidRPr="001410B6" w:rsidRDefault="00073BFF" w:rsidP="00073BFF">
      <w:pPr>
        <w:spacing w:line="560" w:lineRule="exact"/>
        <w:ind w:firstLineChars="300" w:firstLine="960"/>
        <w:rPr>
          <w:rFonts w:ascii="宋体" w:hAnsi="宋体" w:cs="LPAKJE+ä»¿å®_GB2312"/>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5"/>
        <w:gridCol w:w="962"/>
        <w:gridCol w:w="1538"/>
        <w:gridCol w:w="644"/>
        <w:gridCol w:w="969"/>
        <w:gridCol w:w="1320"/>
      </w:tblGrid>
      <w:tr w:rsidR="00073BFF" w:rsidRPr="0034417D" w:rsidTr="00581C88">
        <w:trPr>
          <w:jc w:val="center"/>
        </w:trPr>
        <w:tc>
          <w:tcPr>
            <w:tcW w:w="2438" w:type="dxa"/>
            <w:vMerge w:val="restart"/>
            <w:vAlign w:val="center"/>
          </w:tcPr>
          <w:p w:rsidR="00073BFF" w:rsidRPr="0034417D" w:rsidRDefault="00073BFF" w:rsidP="00581C88">
            <w:pPr>
              <w:spacing w:line="560" w:lineRule="exact"/>
              <w:jc w:val="center"/>
              <w:rPr>
                <w:rFonts w:ascii="宋体" w:hAnsi="宋体" w:cs="LPAKJE+ä»¿å®_GB2312"/>
                <w:color w:val="000000"/>
                <w:sz w:val="32"/>
                <w:szCs w:val="32"/>
              </w:rPr>
            </w:pPr>
            <w:r w:rsidRPr="0034417D">
              <w:rPr>
                <w:rFonts w:ascii="宋体" w:hAnsi="宋体" w:cs="LPAKJE+ä»¿å®_GB2312" w:hint="eastAsia"/>
                <w:color w:val="000000"/>
                <w:sz w:val="32"/>
                <w:szCs w:val="32"/>
              </w:rPr>
              <w:t>乡镇办区</w:t>
            </w:r>
          </w:p>
        </w:tc>
        <w:tc>
          <w:tcPr>
            <w:tcW w:w="6078" w:type="dxa"/>
            <w:gridSpan w:val="6"/>
          </w:tcPr>
          <w:p w:rsidR="00073BFF" w:rsidRPr="0034417D" w:rsidRDefault="00073BFF" w:rsidP="00581C88">
            <w:pPr>
              <w:spacing w:line="560" w:lineRule="exact"/>
              <w:jc w:val="center"/>
              <w:rPr>
                <w:rFonts w:ascii="宋体" w:hAnsi="宋体" w:cs="LPAKJE+ä»¿å®_GB2312"/>
                <w:color w:val="000000"/>
                <w:sz w:val="32"/>
                <w:szCs w:val="32"/>
              </w:rPr>
            </w:pPr>
            <w:r w:rsidRPr="0034417D">
              <w:rPr>
                <w:rFonts w:ascii="宋体" w:hAnsi="宋体" w:cs="LFFQTB+ä»¿å®" w:hint="eastAsia"/>
                <w:spacing w:val="1"/>
                <w:sz w:val="32"/>
                <w:szCs w:val="32"/>
                <w:lang w:eastAsia="en-US"/>
              </w:rPr>
              <w:t>项目名称</w:t>
            </w:r>
          </w:p>
        </w:tc>
      </w:tr>
      <w:tr w:rsidR="00073BFF" w:rsidRPr="0034417D" w:rsidTr="00581C88">
        <w:trPr>
          <w:jc w:val="center"/>
        </w:trPr>
        <w:tc>
          <w:tcPr>
            <w:tcW w:w="2438" w:type="dxa"/>
            <w:vMerge/>
          </w:tcPr>
          <w:p w:rsidR="00073BFF" w:rsidRPr="0034417D" w:rsidRDefault="00073BFF" w:rsidP="00581C88">
            <w:pPr>
              <w:spacing w:line="560" w:lineRule="exact"/>
              <w:rPr>
                <w:rFonts w:ascii="宋体" w:hAnsi="宋体" w:cs="LPAKJE+ä»¿å®_GB2312"/>
                <w:color w:val="000000"/>
                <w:sz w:val="32"/>
                <w:szCs w:val="32"/>
              </w:rPr>
            </w:pPr>
          </w:p>
        </w:tc>
        <w:tc>
          <w:tcPr>
            <w:tcW w:w="645" w:type="dxa"/>
          </w:tcPr>
          <w:p w:rsidR="00073BFF" w:rsidRPr="00576B22" w:rsidRDefault="00073BFF" w:rsidP="00581C88">
            <w:pPr>
              <w:spacing w:line="560" w:lineRule="exact"/>
              <w:rPr>
                <w:rFonts w:ascii="宋体" w:hAnsi="宋体" w:cs="LPAKJE+ä»¿å®_GB2312"/>
                <w:color w:val="000000"/>
                <w:szCs w:val="21"/>
              </w:rPr>
            </w:pPr>
            <w:r w:rsidRPr="00576B22">
              <w:rPr>
                <w:rFonts w:ascii="宋体" w:hAnsi="宋体" w:cs="LFFQTB+ä»¿å®"/>
                <w:spacing w:val="1"/>
                <w:szCs w:val="21"/>
                <w:lang w:eastAsia="en-US"/>
              </w:rPr>
              <w:t>电脑绘画</w:t>
            </w:r>
          </w:p>
        </w:tc>
        <w:tc>
          <w:tcPr>
            <w:tcW w:w="962" w:type="dxa"/>
          </w:tcPr>
          <w:p w:rsidR="00073BFF" w:rsidRPr="00576B22" w:rsidRDefault="00073BFF" w:rsidP="00581C88">
            <w:pPr>
              <w:spacing w:line="560" w:lineRule="exact"/>
              <w:rPr>
                <w:rFonts w:ascii="宋体" w:hAnsi="宋体" w:cs="LPAKJE+ä»¿å®_GB2312"/>
                <w:color w:val="000000"/>
                <w:szCs w:val="21"/>
              </w:rPr>
            </w:pPr>
            <w:r w:rsidRPr="00576B22">
              <w:rPr>
                <w:rFonts w:ascii="宋体" w:hAnsi="宋体" w:cs="LFFQTB+ä»¿å®"/>
                <w:spacing w:val="1"/>
                <w:szCs w:val="21"/>
                <w:lang w:eastAsia="en-US"/>
              </w:rPr>
              <w:t>微视频/微动漫</w:t>
            </w:r>
          </w:p>
        </w:tc>
        <w:tc>
          <w:tcPr>
            <w:tcW w:w="1538" w:type="dxa"/>
          </w:tcPr>
          <w:p w:rsidR="00073BFF" w:rsidRPr="00576B22" w:rsidRDefault="00073BFF" w:rsidP="00581C88">
            <w:pPr>
              <w:spacing w:line="560" w:lineRule="exact"/>
              <w:rPr>
                <w:rFonts w:ascii="宋体" w:hAnsi="宋体" w:cs="LPAKJE+ä»¿å®_GB2312"/>
                <w:color w:val="000000"/>
                <w:szCs w:val="21"/>
              </w:rPr>
            </w:pPr>
            <w:r w:rsidRPr="00576B22">
              <w:rPr>
                <w:rFonts w:ascii="宋体" w:hAnsi="宋体" w:cs="LFFQTB+ä»¿å®"/>
                <w:spacing w:val="1"/>
                <w:szCs w:val="21"/>
              </w:rPr>
              <w:t>电脑艺术设计（标志设计）</w:t>
            </w:r>
          </w:p>
        </w:tc>
        <w:tc>
          <w:tcPr>
            <w:tcW w:w="644" w:type="dxa"/>
          </w:tcPr>
          <w:p w:rsidR="00073BFF" w:rsidRPr="00576B22" w:rsidRDefault="00073BFF" w:rsidP="00581C88">
            <w:pPr>
              <w:spacing w:line="560" w:lineRule="exact"/>
              <w:rPr>
                <w:rFonts w:ascii="宋体" w:hAnsi="宋体" w:cs="LPAKJE+ä»¿å®_GB2312"/>
                <w:color w:val="000000"/>
                <w:szCs w:val="21"/>
              </w:rPr>
            </w:pPr>
            <w:r w:rsidRPr="00576B22">
              <w:rPr>
                <w:rFonts w:ascii="宋体" w:hAnsi="宋体" w:cs="LFFQTB+ä»¿å®"/>
                <w:spacing w:val="1"/>
                <w:szCs w:val="21"/>
                <w:lang w:eastAsia="en-US"/>
              </w:rPr>
              <w:t>电子板报</w:t>
            </w:r>
          </w:p>
        </w:tc>
        <w:tc>
          <w:tcPr>
            <w:tcW w:w="969" w:type="dxa"/>
          </w:tcPr>
          <w:p w:rsidR="00073BFF" w:rsidRPr="00576B22" w:rsidRDefault="00073BFF" w:rsidP="00581C88">
            <w:pPr>
              <w:spacing w:line="560" w:lineRule="exact"/>
              <w:rPr>
                <w:rFonts w:ascii="宋体" w:hAnsi="宋体" w:cs="LFFQTB+ä»¿å®"/>
                <w:spacing w:val="1"/>
                <w:szCs w:val="21"/>
              </w:rPr>
            </w:pPr>
            <w:r w:rsidRPr="00576B22">
              <w:rPr>
                <w:rFonts w:ascii="宋体" w:hAnsi="宋体" w:cs="LFFQTB+ä»¿å®"/>
                <w:spacing w:val="1"/>
                <w:szCs w:val="21"/>
                <w:lang w:eastAsia="en-US"/>
              </w:rPr>
              <w:t>3D创意设计</w:t>
            </w:r>
          </w:p>
        </w:tc>
        <w:tc>
          <w:tcPr>
            <w:tcW w:w="1320" w:type="dxa"/>
          </w:tcPr>
          <w:p w:rsidR="00073BFF" w:rsidRPr="00576B22" w:rsidRDefault="00073BFF" w:rsidP="00581C88">
            <w:pPr>
              <w:spacing w:line="560" w:lineRule="exact"/>
              <w:jc w:val="center"/>
              <w:rPr>
                <w:rFonts w:ascii="宋体" w:hAnsi="宋体" w:cs="LPAKJE+ä»¿å®_GB2312"/>
                <w:color w:val="000000"/>
                <w:szCs w:val="21"/>
              </w:rPr>
            </w:pPr>
            <w:r w:rsidRPr="00576B22">
              <w:rPr>
                <w:rFonts w:ascii="宋体" w:hAnsi="宋体" w:cs="LFFQTB+ä»¿å®"/>
                <w:spacing w:val="1"/>
                <w:szCs w:val="21"/>
              </w:rPr>
              <w:t>微视频（网络素养专项）</w:t>
            </w:r>
          </w:p>
        </w:tc>
      </w:tr>
      <w:tr w:rsidR="00073BFF" w:rsidRPr="0034417D" w:rsidTr="00581C88">
        <w:trPr>
          <w:trHeight w:val="374"/>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新厂镇中心学校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大垸镇中心学校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横沟市镇中心学校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小河口镇中心学校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576B22" w:rsidRDefault="00073BFF" w:rsidP="00581C88">
            <w:pPr>
              <w:spacing w:line="560" w:lineRule="exact"/>
              <w:jc w:val="center"/>
              <w:rPr>
                <w:rFonts w:ascii="宋体" w:hAnsi="宋体" w:cs="LPAKJE+ä»¿å®_GB2312"/>
                <w:color w:val="000000"/>
                <w:szCs w:val="21"/>
              </w:rPr>
            </w:pPr>
            <w:r w:rsidRPr="00576B22">
              <w:rPr>
                <w:rFonts w:ascii="宋体" w:hAnsi="宋体" w:cs="LPAKJE+ä»¿å®_GB2312" w:hint="eastAsia"/>
                <w:color w:val="000000"/>
                <w:szCs w:val="21"/>
              </w:rPr>
              <w:t>天鹅州开发区中心学校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桃花山镇中心学校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调关镇中心学校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东升镇中心学校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南口镇中心学校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高陵镇中心学校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团山镇中心学校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高基庙镇中心学校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久合垸乡中心学校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绣林办事处中心学校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576B22" w:rsidRDefault="00073BFF" w:rsidP="00581C88">
            <w:pPr>
              <w:spacing w:line="560" w:lineRule="exact"/>
              <w:jc w:val="center"/>
              <w:rPr>
                <w:rFonts w:ascii="宋体" w:hAnsi="宋体" w:cs="LPAKJE+ä»¿å®_GB2312"/>
                <w:color w:val="000000"/>
                <w:szCs w:val="21"/>
              </w:rPr>
            </w:pPr>
            <w:r w:rsidRPr="00576B22">
              <w:rPr>
                <w:rFonts w:ascii="宋体" w:hAnsi="宋体" w:cs="LPAKJE+ä»¿å®_GB2312" w:hint="eastAsia"/>
                <w:color w:val="000000"/>
                <w:szCs w:val="21"/>
              </w:rPr>
              <w:t>笔架山办事处中心学校</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文峰中学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邓初民中学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lastRenderedPageBreak/>
              <w:t>实验中学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实验小学</w:t>
            </w:r>
            <w:r w:rsidR="00924489">
              <w:rPr>
                <w:rFonts w:ascii="宋体" w:hAnsi="宋体" w:cs="LPAKJE+ä»¿å®_GB2312" w:hint="eastAsia"/>
                <w:color w:val="000000"/>
                <w:sz w:val="24"/>
                <w:szCs w:val="24"/>
              </w:rPr>
              <w:t>（两校区）</w:t>
            </w:r>
          </w:p>
        </w:tc>
        <w:tc>
          <w:tcPr>
            <w:tcW w:w="645" w:type="dxa"/>
          </w:tcPr>
          <w:p w:rsidR="00073BFF" w:rsidRPr="00F41976" w:rsidRDefault="00924489"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8</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924489"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4</w:t>
            </w:r>
          </w:p>
        </w:tc>
        <w:tc>
          <w:tcPr>
            <w:tcW w:w="969" w:type="dxa"/>
          </w:tcPr>
          <w:p w:rsidR="00073BFF" w:rsidRPr="00F41976" w:rsidRDefault="00924489"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5</w:t>
            </w:r>
          </w:p>
        </w:tc>
        <w:tc>
          <w:tcPr>
            <w:tcW w:w="1320" w:type="dxa"/>
          </w:tcPr>
          <w:p w:rsidR="00073BFF"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2</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文昌小学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5</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2</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绣林小学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5</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2</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文华小学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5</w:t>
            </w: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2</w:t>
            </w:r>
          </w:p>
        </w:tc>
      </w:tr>
      <w:tr w:rsidR="005F7AEC" w:rsidRPr="0034417D" w:rsidTr="00581C88">
        <w:trPr>
          <w:trHeight w:val="340"/>
          <w:jc w:val="center"/>
        </w:trPr>
        <w:tc>
          <w:tcPr>
            <w:tcW w:w="2438" w:type="dxa"/>
          </w:tcPr>
          <w:p w:rsidR="005F7AEC"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文星小学</w:t>
            </w:r>
            <w:r w:rsidR="00924489">
              <w:rPr>
                <w:rFonts w:ascii="宋体" w:hAnsi="宋体" w:cs="LPAKJE+ä»¿å®_GB2312" w:hint="eastAsia"/>
                <w:color w:val="000000"/>
                <w:sz w:val="24"/>
                <w:szCs w:val="24"/>
              </w:rPr>
              <w:t>（两校区）</w:t>
            </w:r>
          </w:p>
        </w:tc>
        <w:tc>
          <w:tcPr>
            <w:tcW w:w="645" w:type="dxa"/>
          </w:tcPr>
          <w:p w:rsidR="005F7AEC"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5</w:t>
            </w:r>
          </w:p>
        </w:tc>
        <w:tc>
          <w:tcPr>
            <w:tcW w:w="962" w:type="dxa"/>
          </w:tcPr>
          <w:p w:rsidR="005F7AEC" w:rsidRPr="00F41976" w:rsidRDefault="005F7AEC" w:rsidP="00581C88">
            <w:pPr>
              <w:spacing w:line="560" w:lineRule="exact"/>
              <w:jc w:val="center"/>
              <w:rPr>
                <w:rFonts w:ascii="宋体" w:hAnsi="宋体" w:cs="LPAKJE+ä»¿å®_GB2312"/>
                <w:color w:val="000000"/>
                <w:sz w:val="24"/>
                <w:szCs w:val="24"/>
              </w:rPr>
            </w:pPr>
          </w:p>
        </w:tc>
        <w:tc>
          <w:tcPr>
            <w:tcW w:w="1538" w:type="dxa"/>
          </w:tcPr>
          <w:p w:rsidR="005F7AEC" w:rsidRPr="00F41976" w:rsidRDefault="005F7AEC" w:rsidP="00581C88">
            <w:pPr>
              <w:spacing w:line="560" w:lineRule="exact"/>
              <w:jc w:val="center"/>
              <w:rPr>
                <w:rFonts w:ascii="宋体" w:hAnsi="宋体" w:cs="LPAKJE+ä»¿å®_GB2312"/>
                <w:color w:val="000000"/>
                <w:sz w:val="24"/>
                <w:szCs w:val="24"/>
              </w:rPr>
            </w:pPr>
          </w:p>
        </w:tc>
        <w:tc>
          <w:tcPr>
            <w:tcW w:w="644" w:type="dxa"/>
          </w:tcPr>
          <w:p w:rsidR="005F7AEC" w:rsidRDefault="005F7AEC"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c>
          <w:tcPr>
            <w:tcW w:w="969" w:type="dxa"/>
          </w:tcPr>
          <w:p w:rsidR="005F7AEC" w:rsidRPr="00F41976" w:rsidRDefault="005F7AEC" w:rsidP="00581C88">
            <w:pPr>
              <w:spacing w:line="560" w:lineRule="exact"/>
              <w:jc w:val="center"/>
              <w:rPr>
                <w:rFonts w:ascii="宋体" w:hAnsi="宋体" w:cs="LPAKJE+ä»¿å®_GB2312"/>
                <w:color w:val="000000"/>
                <w:sz w:val="24"/>
                <w:szCs w:val="24"/>
              </w:rPr>
            </w:pPr>
            <w:r>
              <w:rPr>
                <w:rFonts w:ascii="宋体" w:hAnsi="宋体" w:cs="LPAKJE+ä»¿å®_GB2312"/>
                <w:color w:val="000000"/>
                <w:sz w:val="24"/>
                <w:szCs w:val="24"/>
              </w:rPr>
              <w:t>3</w:t>
            </w:r>
          </w:p>
        </w:tc>
        <w:tc>
          <w:tcPr>
            <w:tcW w:w="1320" w:type="dxa"/>
          </w:tcPr>
          <w:p w:rsidR="005F7AEC" w:rsidRDefault="005F7AEC" w:rsidP="00581C88">
            <w:pPr>
              <w:spacing w:line="560" w:lineRule="exact"/>
              <w:jc w:val="center"/>
              <w:rPr>
                <w:rFonts w:ascii="宋体" w:hAnsi="宋体" w:cs="LPAKJE+ä»¿å®_GB2312"/>
                <w:color w:val="000000"/>
                <w:sz w:val="24"/>
                <w:szCs w:val="24"/>
              </w:rPr>
            </w:pPr>
            <w:r>
              <w:rPr>
                <w:rFonts w:ascii="宋体" w:hAnsi="宋体" w:cs="LPAKJE+ä»¿å®_GB2312" w:hint="eastAsia"/>
                <w:color w:val="000000"/>
                <w:sz w:val="24"/>
                <w:szCs w:val="24"/>
              </w:rPr>
              <w:t>2</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一中</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南岳中学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r w:rsidR="00073BFF" w:rsidRPr="0034417D" w:rsidTr="00581C88">
        <w:trPr>
          <w:trHeight w:val="340"/>
          <w:jc w:val="center"/>
        </w:trPr>
        <w:tc>
          <w:tcPr>
            <w:tcW w:w="24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建宁中学</w:t>
            </w:r>
          </w:p>
        </w:tc>
        <w:tc>
          <w:tcPr>
            <w:tcW w:w="645" w:type="dxa"/>
          </w:tcPr>
          <w:p w:rsidR="00073BFF" w:rsidRPr="00F41976" w:rsidRDefault="00073BFF" w:rsidP="00581C88">
            <w:pPr>
              <w:spacing w:line="560" w:lineRule="exact"/>
              <w:jc w:val="center"/>
              <w:rPr>
                <w:rFonts w:ascii="宋体" w:hAnsi="宋体" w:cs="LPAKJE+ä»¿å®_GB2312"/>
                <w:color w:val="000000"/>
                <w:sz w:val="24"/>
                <w:szCs w:val="24"/>
              </w:rPr>
            </w:pPr>
          </w:p>
        </w:tc>
        <w:tc>
          <w:tcPr>
            <w:tcW w:w="962"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538"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644" w:type="dxa"/>
          </w:tcPr>
          <w:p w:rsidR="00073BFF" w:rsidRPr="00F41976" w:rsidRDefault="00073BFF" w:rsidP="00581C88">
            <w:pPr>
              <w:spacing w:line="560" w:lineRule="exact"/>
              <w:jc w:val="center"/>
              <w:rPr>
                <w:rFonts w:ascii="宋体" w:hAnsi="宋体" w:cs="LPAKJE+ä»¿å®_GB2312"/>
                <w:color w:val="000000"/>
                <w:sz w:val="24"/>
                <w:szCs w:val="24"/>
              </w:rPr>
            </w:pPr>
          </w:p>
        </w:tc>
        <w:tc>
          <w:tcPr>
            <w:tcW w:w="969"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3</w:t>
            </w:r>
          </w:p>
        </w:tc>
        <w:tc>
          <w:tcPr>
            <w:tcW w:w="1320" w:type="dxa"/>
          </w:tcPr>
          <w:p w:rsidR="00073BFF" w:rsidRPr="00F41976" w:rsidRDefault="00073BFF" w:rsidP="00581C88">
            <w:pPr>
              <w:spacing w:line="560" w:lineRule="exact"/>
              <w:jc w:val="center"/>
              <w:rPr>
                <w:rFonts w:ascii="宋体" w:hAnsi="宋体" w:cs="LPAKJE+ä»¿å®_GB2312"/>
                <w:color w:val="000000"/>
                <w:sz w:val="24"/>
                <w:szCs w:val="24"/>
              </w:rPr>
            </w:pPr>
            <w:r w:rsidRPr="00F41976">
              <w:rPr>
                <w:rFonts w:ascii="宋体" w:hAnsi="宋体" w:cs="LPAKJE+ä»¿å®_GB2312" w:hint="eastAsia"/>
                <w:color w:val="000000"/>
                <w:sz w:val="24"/>
                <w:szCs w:val="24"/>
              </w:rPr>
              <w:t>1</w:t>
            </w:r>
          </w:p>
        </w:tc>
      </w:tr>
    </w:tbl>
    <w:p w:rsidR="00073BFF" w:rsidRPr="001410B6" w:rsidRDefault="00073BFF" w:rsidP="00073BFF">
      <w:pPr>
        <w:spacing w:line="560" w:lineRule="exact"/>
        <w:ind w:firstLineChars="300" w:firstLine="960"/>
        <w:rPr>
          <w:rFonts w:ascii="宋体" w:hAnsi="宋体" w:cs="LPAKJE+ä»¿å®_GB2312"/>
          <w:color w:val="000000"/>
          <w:sz w:val="32"/>
          <w:szCs w:val="32"/>
        </w:rPr>
      </w:pPr>
      <w:r w:rsidRPr="001410B6">
        <w:rPr>
          <w:rFonts w:ascii="宋体" w:hAnsi="宋体" w:cs="LPAKJE+ä»¿å®_GB2312" w:hint="eastAsia"/>
          <w:color w:val="000000"/>
          <w:sz w:val="32"/>
          <w:szCs w:val="32"/>
        </w:rPr>
        <w:t>注：作品分配名额是指报送的上限数量</w:t>
      </w:r>
    </w:p>
    <w:p w:rsidR="00073BFF" w:rsidRDefault="00073BFF" w:rsidP="00073BFF">
      <w:pPr>
        <w:widowControl/>
        <w:adjustRightInd w:val="0"/>
        <w:snapToGrid w:val="0"/>
        <w:jc w:val="left"/>
        <w:rPr>
          <w:rFonts w:ascii="黑体" w:eastAsia="黑体" w:hAnsi="黑体"/>
          <w:sz w:val="32"/>
          <w:szCs w:val="32"/>
        </w:rPr>
      </w:pPr>
    </w:p>
    <w:p w:rsidR="00073BFF" w:rsidRPr="00073BFF" w:rsidRDefault="00073BFF">
      <w:pPr>
        <w:spacing w:line="520" w:lineRule="exact"/>
        <w:rPr>
          <w:rFonts w:ascii="仿宋_GB2312" w:eastAsia="仿宋_GB2312"/>
          <w:bCs/>
          <w:sz w:val="32"/>
          <w:szCs w:val="32"/>
        </w:rPr>
      </w:pPr>
      <w:bookmarkStart w:id="0" w:name="_GoBack"/>
      <w:bookmarkEnd w:id="0"/>
    </w:p>
    <w:sectPr w:rsidR="00073BFF" w:rsidRPr="00073BFF">
      <w:headerReference w:type="default" r:id="rId8"/>
      <w:footerReference w:type="default" r:id="rId9"/>
      <w:footerReference w:type="first" r:id="rId10"/>
      <w:footnotePr>
        <w:pos w:val="beneathText"/>
        <w:numRestart w:val="eachPage"/>
      </w:footnotePr>
      <w:pgSz w:w="11906" w:h="16838"/>
      <w:pgMar w:top="1440" w:right="1797" w:bottom="1440" w:left="1797" w:header="851" w:footer="992" w:gutter="0"/>
      <w:pgNumType w:fmt="numberInDash" w:chapStyle="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1A" w:rsidRDefault="0021021A">
      <w:r>
        <w:separator/>
      </w:r>
    </w:p>
  </w:endnote>
  <w:endnote w:type="continuationSeparator" w:id="0">
    <w:p w:rsidR="0021021A" w:rsidRDefault="0021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TDRMBT+é»ä½">
    <w:altName w:val="Microsoft Sans Serif"/>
    <w:charset w:val="01"/>
    <w:family w:val="modern"/>
    <w:pitch w:val="variable"/>
    <w:sig w:usb0="00000000" w:usb1="01010101" w:usb2="01010101" w:usb3="01010101" w:csb0="01010101" w:csb1="01010101"/>
  </w:font>
  <w:font w:name="LPAKJE+ä»¿å®_GB2312">
    <w:altName w:val="Microsoft Sans Serif"/>
    <w:charset w:val="01"/>
    <w:family w:val="modern"/>
    <w:pitch w:val="variable"/>
    <w:sig w:usb0="00000000" w:usb1="01010101" w:usb2="01010101" w:usb3="01010101" w:csb0="01010101" w:csb1="01010101"/>
  </w:font>
  <w:font w:name="LFFQTB+ä»¿å®">
    <w:altName w:val="Microsoft Sans Serif"/>
    <w:charset w:val="01"/>
    <w:family w:val="modern"/>
    <w:pitch w:val="variable"/>
    <w:sig w:usb0="00000000" w:usb1="01010101"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E" w:rsidRDefault="0021021A">
    <w:pPr>
      <w:pStyle w:val="a5"/>
      <w:jc w:val="right"/>
    </w:pPr>
    <w:r>
      <w:pict>
        <v:shapetype id="_x0000_t202" coordsize="21600,21600" o:spt="202" path="m,l,21600r21600,l21600,xe">
          <v:stroke joinstyle="miter"/>
          <v:path gradientshapeok="t" o:connecttype="rect"/>
        </v:shapetype>
        <v:shape id="_x0000_s2050" type="#_x0000_t202" style="position:absolute;left:0;text-align:left;margin-left:371.2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E910AE" w:rsidRDefault="000611D6">
                <w:pPr>
                  <w:pStyle w:val="a5"/>
                  <w:jc w:val="right"/>
                </w:pPr>
                <w:r>
                  <w:fldChar w:fldCharType="begin"/>
                </w:r>
                <w:r>
                  <w:instrText xml:space="preserve"> PAGE   \* MERGEFORMAT </w:instrText>
                </w:r>
                <w:r>
                  <w:fldChar w:fldCharType="separate"/>
                </w:r>
                <w:r w:rsidR="00924489" w:rsidRPr="00924489">
                  <w:rPr>
                    <w:noProof/>
                    <w:lang w:val="zh-CN"/>
                  </w:rPr>
                  <w:t>-</w:t>
                </w:r>
                <w:r w:rsidR="00924489">
                  <w:rPr>
                    <w:noProof/>
                  </w:rPr>
                  <w:t xml:space="preserve"> 11 -</w:t>
                </w:r>
                <w:r>
                  <w:fldChar w:fldCharType="end"/>
                </w:r>
              </w:p>
            </w:txbxContent>
          </v:textbox>
          <w10:wrap anchorx="margin"/>
        </v:shape>
      </w:pict>
    </w:r>
  </w:p>
  <w:p w:rsidR="00E910AE" w:rsidRDefault="00E910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E" w:rsidRDefault="0021021A">
    <w:pPr>
      <w:pStyle w:val="a5"/>
    </w:pPr>
    <w:r>
      <w:pict>
        <v:shapetype id="_x0000_t202" coordsize="21600,21600" o:spt="202" path="m,l,21600r21600,l21600,xe">
          <v:stroke joinstyle="miter"/>
          <v:path gradientshapeok="t" o:connecttype="rect"/>
        </v:shapetype>
        <v:shape id="_x0000_s2049" type="#_x0000_t202" style="position:absolute;margin-left:371.2pt;margin-top:0;width:2in;height:2in;z-index:251660288;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910AE" w:rsidRDefault="000611D6">
                <w:pPr>
                  <w:pStyle w:val="a5"/>
                </w:pPr>
                <w:r>
                  <w:fldChar w:fldCharType="begin"/>
                </w:r>
                <w:r>
                  <w:instrText xml:space="preserve"> PAGE  \* MERGEFORMAT </w:instrText>
                </w:r>
                <w:r>
                  <w:fldChar w:fldCharType="separate"/>
                </w:r>
                <w:r w:rsidR="00924489">
                  <w:rPr>
                    <w:noProof/>
                  </w:rPr>
                  <w:t>- 1 -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1A" w:rsidRDefault="0021021A">
      <w:r>
        <w:separator/>
      </w:r>
    </w:p>
  </w:footnote>
  <w:footnote w:type="continuationSeparator" w:id="0">
    <w:p w:rsidR="0021021A" w:rsidRDefault="0021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AE" w:rsidRDefault="00E910AE">
    <w:pPr>
      <w:pStyle w:val="a6"/>
      <w:pBdr>
        <w:top w:val="none" w:sz="0" w:space="0" w:color="auto"/>
        <w:left w:val="none" w:sz="0" w:space="0" w:color="auto"/>
        <w:bottom w:val="none" w:sz="0" w:space="0" w:color="auto"/>
        <w:right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4F0C8"/>
    <w:multiLevelType w:val="singleLevel"/>
    <w:tmpl w:val="18D4F0C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NTRlNmE5ZjliY2RmMDk3ZDc1Njg3ZjM3ZWI5OGEifQ=="/>
    <w:docVar w:name="KSO_WPS_MARK_KEY" w:val="d92c8f58-474e-4254-b093-465a72677ae7"/>
  </w:docVars>
  <w:rsids>
    <w:rsidRoot w:val="1F806F0C"/>
    <w:rsid w:val="BB7FF324"/>
    <w:rsid w:val="000006C7"/>
    <w:rsid w:val="00016B55"/>
    <w:rsid w:val="00025E23"/>
    <w:rsid w:val="000611D6"/>
    <w:rsid w:val="00073BFF"/>
    <w:rsid w:val="00087270"/>
    <w:rsid w:val="00095631"/>
    <w:rsid w:val="00096375"/>
    <w:rsid w:val="000D6999"/>
    <w:rsid w:val="00121B79"/>
    <w:rsid w:val="0021021A"/>
    <w:rsid w:val="00233991"/>
    <w:rsid w:val="00263081"/>
    <w:rsid w:val="00267A40"/>
    <w:rsid w:val="00277FF8"/>
    <w:rsid w:val="002C0B4F"/>
    <w:rsid w:val="00340FCA"/>
    <w:rsid w:val="0035305A"/>
    <w:rsid w:val="003B3949"/>
    <w:rsid w:val="003E0BE8"/>
    <w:rsid w:val="003E3F7C"/>
    <w:rsid w:val="00424B42"/>
    <w:rsid w:val="004475DC"/>
    <w:rsid w:val="004A1E90"/>
    <w:rsid w:val="0051139F"/>
    <w:rsid w:val="00527E5C"/>
    <w:rsid w:val="0053168D"/>
    <w:rsid w:val="005F7AEC"/>
    <w:rsid w:val="00622897"/>
    <w:rsid w:val="006352BF"/>
    <w:rsid w:val="00652B9E"/>
    <w:rsid w:val="00673220"/>
    <w:rsid w:val="006A0D10"/>
    <w:rsid w:val="00707AF1"/>
    <w:rsid w:val="00745946"/>
    <w:rsid w:val="007A60F2"/>
    <w:rsid w:val="007A71FE"/>
    <w:rsid w:val="007D5349"/>
    <w:rsid w:val="007E740B"/>
    <w:rsid w:val="00813139"/>
    <w:rsid w:val="00854305"/>
    <w:rsid w:val="008F79D5"/>
    <w:rsid w:val="00920108"/>
    <w:rsid w:val="0092180B"/>
    <w:rsid w:val="00924489"/>
    <w:rsid w:val="009A53D9"/>
    <w:rsid w:val="009C61CC"/>
    <w:rsid w:val="009E78E1"/>
    <w:rsid w:val="00A065C2"/>
    <w:rsid w:val="00A5124A"/>
    <w:rsid w:val="00A67097"/>
    <w:rsid w:val="00A84C7D"/>
    <w:rsid w:val="00AB74C7"/>
    <w:rsid w:val="00AC0457"/>
    <w:rsid w:val="00AC3FA9"/>
    <w:rsid w:val="00AE06F4"/>
    <w:rsid w:val="00B817B8"/>
    <w:rsid w:val="00BB4B59"/>
    <w:rsid w:val="00BD1011"/>
    <w:rsid w:val="00BF5A53"/>
    <w:rsid w:val="00C3023A"/>
    <w:rsid w:val="00C464AA"/>
    <w:rsid w:val="00C60FFF"/>
    <w:rsid w:val="00CB1B70"/>
    <w:rsid w:val="00CD27D5"/>
    <w:rsid w:val="00CE5725"/>
    <w:rsid w:val="00CF5C9B"/>
    <w:rsid w:val="00D004D2"/>
    <w:rsid w:val="00D12E70"/>
    <w:rsid w:val="00D33CB7"/>
    <w:rsid w:val="00D409A9"/>
    <w:rsid w:val="00D626D2"/>
    <w:rsid w:val="00D91F55"/>
    <w:rsid w:val="00DA6970"/>
    <w:rsid w:val="00E14C0A"/>
    <w:rsid w:val="00E9096B"/>
    <w:rsid w:val="00E910AE"/>
    <w:rsid w:val="00ED707B"/>
    <w:rsid w:val="00EE3F4B"/>
    <w:rsid w:val="00F2433B"/>
    <w:rsid w:val="00FE6B3C"/>
    <w:rsid w:val="07B3137D"/>
    <w:rsid w:val="0D186481"/>
    <w:rsid w:val="0FC34199"/>
    <w:rsid w:val="122C4F6F"/>
    <w:rsid w:val="16D71784"/>
    <w:rsid w:val="1BF92BFF"/>
    <w:rsid w:val="1F806F0C"/>
    <w:rsid w:val="200545EF"/>
    <w:rsid w:val="2B317379"/>
    <w:rsid w:val="32483922"/>
    <w:rsid w:val="35A475C1"/>
    <w:rsid w:val="3C7F0AF4"/>
    <w:rsid w:val="3E43042B"/>
    <w:rsid w:val="4ED7041B"/>
    <w:rsid w:val="50B34A08"/>
    <w:rsid w:val="53467C3A"/>
    <w:rsid w:val="555717FF"/>
    <w:rsid w:val="5A7A4BCF"/>
    <w:rsid w:val="5DCE349C"/>
    <w:rsid w:val="5EEF363F"/>
    <w:rsid w:val="60F1012C"/>
    <w:rsid w:val="61A438E6"/>
    <w:rsid w:val="66786E15"/>
    <w:rsid w:val="6A15226D"/>
    <w:rsid w:val="6B125B3A"/>
    <w:rsid w:val="6C3834C2"/>
    <w:rsid w:val="6DF222F6"/>
    <w:rsid w:val="70C079F0"/>
    <w:rsid w:val="722F581D"/>
    <w:rsid w:val="7ADEC277"/>
    <w:rsid w:val="7B013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D97CA1"/>
  <w15:docId w15:val="{65E82FFB-C1C9-4E81-82CA-88F6907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Chars="200" w:firstLine="640"/>
      <w:jc w:val="left"/>
    </w:pPr>
    <w:rPr>
      <w:rFonts w:ascii="Arial" w:hAnsi="Arial"/>
      <w:kern w:val="0"/>
      <w:sz w:val="20"/>
      <w:szCs w:val="20"/>
    </w:rPr>
  </w:style>
  <w:style w:type="paragraph" w:styleId="a5">
    <w:name w:val="footer"/>
    <w:basedOn w:val="a"/>
    <w:qFormat/>
    <w:pPr>
      <w:tabs>
        <w:tab w:val="center" w:pos="4153"/>
        <w:tab w:val="right" w:pos="8306"/>
      </w:tabs>
      <w:snapToGrid w:val="0"/>
      <w:jc w:val="left"/>
    </w:pPr>
    <w:rPr>
      <w:sz w:val="22"/>
      <w:szCs w:val="20"/>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22"/>
      <w:szCs w:val="20"/>
    </w:rPr>
  </w:style>
  <w:style w:type="paragraph" w:styleId="a7">
    <w:name w:val="Normal (Web)"/>
    <w:basedOn w:val="a"/>
    <w:qFormat/>
    <w:pPr>
      <w:widowControl/>
      <w:spacing w:before="100" w:beforeAutospacing="1" w:after="100" w:afterAutospacing="1" w:line="276" w:lineRule="auto"/>
      <w:jc w:val="left"/>
    </w:pPr>
    <w:rPr>
      <w:rFonts w:ascii="宋体" w:hAnsi="宋体"/>
      <w:color w:val="6600CC"/>
      <w:kern w:val="0"/>
      <w:sz w:val="24"/>
      <w:lang w:eastAsia="en-U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a"/>
    <w:qFormat/>
    <w:pPr>
      <w:ind w:firstLineChars="200" w:firstLine="420"/>
    </w:pPr>
    <w:rPr>
      <w:rFonts w:ascii="Calibri" w:hAnsi="Calibri"/>
    </w:rPr>
  </w:style>
  <w:style w:type="paragraph" w:styleId="a9">
    <w:name w:val="List Paragraph"/>
    <w:basedOn w:val="a"/>
    <w:uiPriority w:val="99"/>
    <w:qFormat/>
    <w:pPr>
      <w:ind w:firstLineChars="200" w:firstLine="420"/>
    </w:pPr>
  </w:style>
  <w:style w:type="paragraph" w:styleId="aa">
    <w:name w:val="No Spacing"/>
    <w:uiPriority w:val="1"/>
    <w:qFormat/>
    <w:pPr>
      <w:adjustRightInd w:val="0"/>
      <w:snapToGrid w:val="0"/>
      <w:ind w:firstLineChars="200" w:firstLine="200"/>
      <w:jc w:val="both"/>
    </w:pPr>
    <w:rPr>
      <w:rFonts w:ascii="Tahoma" w:hAnsi="Tahoma"/>
      <w:sz w:val="22"/>
      <w:szCs w:val="22"/>
    </w:rPr>
  </w:style>
  <w:style w:type="character" w:customStyle="1" w:styleId="a4">
    <w:name w:val="正文文本缩进 字符"/>
    <w:basedOn w:val="a0"/>
    <w:link w:val="a3"/>
    <w:qForma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779</Words>
  <Characters>4441</Characters>
  <Application>Microsoft Office Word</Application>
  <DocSecurity>0</DocSecurity>
  <Lines>37</Lines>
  <Paragraphs>10</Paragraphs>
  <ScaleCrop>false</ScaleCrop>
  <Company>Lenovo</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李英</dc:creator>
  <cp:lastModifiedBy>User</cp:lastModifiedBy>
  <cp:revision>23</cp:revision>
  <cp:lastPrinted>2022-01-07T22:21:00Z</cp:lastPrinted>
  <dcterms:created xsi:type="dcterms:W3CDTF">2023-01-13T17:48:00Z</dcterms:created>
  <dcterms:modified xsi:type="dcterms:W3CDTF">2024-01-24T07:31:00Z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632B126BCC76433B8C05152975800C73</vt:lpwstr>
  </property>
</Properties>
</file>